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F5EAE" w14:textId="31BA0920" w:rsidR="00630D33" w:rsidRDefault="00C80364" w:rsidP="00C80364">
      <w:pPr>
        <w:jc w:val="center"/>
      </w:pPr>
      <w:r>
        <w:rPr>
          <w:noProof/>
        </w:rPr>
        <w:drawing>
          <wp:anchor distT="0" distB="0" distL="114300" distR="114300" simplePos="0" relativeHeight="251658240" behindDoc="0" locked="0" layoutInCell="1" allowOverlap="1" wp14:anchorId="6523FDCC" wp14:editId="17AFEEE3">
            <wp:simplePos x="0" y="0"/>
            <wp:positionH relativeFrom="column">
              <wp:posOffset>2207663</wp:posOffset>
            </wp:positionH>
            <wp:positionV relativeFrom="paragraph">
              <wp:posOffset>50</wp:posOffset>
            </wp:positionV>
            <wp:extent cx="1223645" cy="760095"/>
            <wp:effectExtent l="0" t="0" r="0" b="0"/>
            <wp:wrapTopAndBottom/>
            <wp:docPr id="210061348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3645" cy="760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0DBB74" w14:textId="3EF7EAF5" w:rsidR="00C80364" w:rsidRPr="00F348E5" w:rsidRDefault="00F348E5" w:rsidP="00F348E5">
      <w:pPr>
        <w:jc w:val="center"/>
        <w:rPr>
          <w:rFonts w:ascii="Segoe UI" w:hAnsi="Segoe UI" w:cs="Segoe UI"/>
          <w:b/>
          <w:bCs/>
        </w:rPr>
      </w:pPr>
      <w:r w:rsidRPr="00F348E5">
        <w:rPr>
          <w:rFonts w:ascii="Segoe UI" w:hAnsi="Segoe UI" w:cs="Segoe UI"/>
          <w:b/>
          <w:bCs/>
        </w:rPr>
        <w:t>Anbefalt sikkerhetsstandard for bedriften</w:t>
      </w:r>
    </w:p>
    <w:tbl>
      <w:tblPr>
        <w:tblStyle w:val="Tabellrutenett"/>
        <w:tblW w:w="0" w:type="auto"/>
        <w:tblLook w:val="04A0" w:firstRow="1" w:lastRow="0" w:firstColumn="1" w:lastColumn="0" w:noHBand="0" w:noVBand="1"/>
      </w:tblPr>
      <w:tblGrid>
        <w:gridCol w:w="2247"/>
        <w:gridCol w:w="3985"/>
        <w:gridCol w:w="1985"/>
        <w:gridCol w:w="845"/>
      </w:tblGrid>
      <w:tr w:rsidR="00C80364" w14:paraId="79C14054" w14:textId="77777777" w:rsidTr="00C80364">
        <w:tc>
          <w:tcPr>
            <w:tcW w:w="2247" w:type="dxa"/>
            <w:shd w:val="clear" w:color="auto" w:fill="E7E6E6" w:themeFill="background2"/>
          </w:tcPr>
          <w:p w14:paraId="3F030316" w14:textId="5A8A81D2" w:rsidR="00C80364" w:rsidRPr="00C80364" w:rsidRDefault="00C80364" w:rsidP="00C80364">
            <w:pPr>
              <w:rPr>
                <w:rFonts w:ascii="Segoe UI" w:hAnsi="Segoe UI" w:cs="Segoe UI"/>
                <w:b/>
                <w:bCs/>
                <w:sz w:val="16"/>
                <w:szCs w:val="16"/>
              </w:rPr>
            </w:pPr>
            <w:r w:rsidRPr="00C80364">
              <w:rPr>
                <w:rFonts w:ascii="Segoe UI" w:hAnsi="Segoe UI" w:cs="Segoe UI"/>
                <w:b/>
                <w:bCs/>
                <w:sz w:val="16"/>
                <w:szCs w:val="16"/>
              </w:rPr>
              <w:t>Anbefalt standard</w:t>
            </w:r>
          </w:p>
        </w:tc>
        <w:tc>
          <w:tcPr>
            <w:tcW w:w="3985" w:type="dxa"/>
            <w:shd w:val="clear" w:color="auto" w:fill="E7E6E6" w:themeFill="background2"/>
          </w:tcPr>
          <w:p w14:paraId="719A4179" w14:textId="4943865E" w:rsidR="00C80364" w:rsidRPr="00C80364" w:rsidRDefault="00C80364" w:rsidP="00C80364">
            <w:pPr>
              <w:rPr>
                <w:rFonts w:ascii="Segoe UI" w:hAnsi="Segoe UI" w:cs="Segoe UI"/>
                <w:b/>
                <w:bCs/>
                <w:sz w:val="16"/>
                <w:szCs w:val="16"/>
              </w:rPr>
            </w:pPr>
            <w:r w:rsidRPr="00C80364">
              <w:rPr>
                <w:rFonts w:ascii="Segoe UI" w:hAnsi="Segoe UI" w:cs="Segoe UI"/>
                <w:b/>
                <w:bCs/>
                <w:sz w:val="16"/>
                <w:szCs w:val="16"/>
              </w:rPr>
              <w:t>Informasjon</w:t>
            </w:r>
          </w:p>
        </w:tc>
        <w:tc>
          <w:tcPr>
            <w:tcW w:w="1985" w:type="dxa"/>
            <w:shd w:val="clear" w:color="auto" w:fill="E7E6E6" w:themeFill="background2"/>
          </w:tcPr>
          <w:p w14:paraId="45CEC108" w14:textId="6676EA4E" w:rsidR="00C80364" w:rsidRPr="00C80364" w:rsidRDefault="00C80364" w:rsidP="00C80364">
            <w:pPr>
              <w:rPr>
                <w:rFonts w:ascii="Segoe UI" w:hAnsi="Segoe UI" w:cs="Segoe UI"/>
                <w:b/>
                <w:bCs/>
                <w:sz w:val="16"/>
                <w:szCs w:val="16"/>
              </w:rPr>
            </w:pPr>
            <w:r w:rsidRPr="00C80364">
              <w:rPr>
                <w:rFonts w:ascii="Segoe UI" w:hAnsi="Segoe UI" w:cs="Segoe UI"/>
                <w:b/>
                <w:bCs/>
                <w:sz w:val="16"/>
                <w:szCs w:val="16"/>
              </w:rPr>
              <w:t>NSM Sikkerhetsprinsipp</w:t>
            </w:r>
          </w:p>
        </w:tc>
        <w:tc>
          <w:tcPr>
            <w:tcW w:w="845" w:type="dxa"/>
            <w:shd w:val="clear" w:color="auto" w:fill="E7E6E6" w:themeFill="background2"/>
          </w:tcPr>
          <w:p w14:paraId="27D03656" w14:textId="15D177D5" w:rsidR="00C80364" w:rsidRPr="00C80364" w:rsidRDefault="00C80364" w:rsidP="00C80364">
            <w:pPr>
              <w:jc w:val="center"/>
              <w:rPr>
                <w:rFonts w:ascii="Segoe UI" w:hAnsi="Segoe UI" w:cs="Segoe UI"/>
                <w:b/>
                <w:bCs/>
                <w:sz w:val="16"/>
                <w:szCs w:val="16"/>
              </w:rPr>
            </w:pPr>
            <w:r w:rsidRPr="00C80364">
              <w:rPr>
                <w:rFonts w:ascii="Segoe UI" w:hAnsi="Segoe UI" w:cs="Segoe UI"/>
                <w:b/>
                <w:bCs/>
                <w:sz w:val="16"/>
                <w:szCs w:val="16"/>
              </w:rPr>
              <w:t>Aktivert</w:t>
            </w:r>
          </w:p>
        </w:tc>
      </w:tr>
      <w:tr w:rsidR="00C80364" w14:paraId="6DF4A08A" w14:textId="77777777" w:rsidTr="00C80364">
        <w:tc>
          <w:tcPr>
            <w:tcW w:w="2247" w:type="dxa"/>
          </w:tcPr>
          <w:p w14:paraId="29942D2D" w14:textId="46945419" w:rsidR="00C80364" w:rsidRPr="00C80364" w:rsidRDefault="00C80364" w:rsidP="00C80364">
            <w:pPr>
              <w:spacing w:before="240"/>
              <w:rPr>
                <w:rStyle w:val="Sterk"/>
                <w:rFonts w:ascii="Segoe UI" w:hAnsi="Segoe UI" w:cs="Segoe UI"/>
                <w:sz w:val="16"/>
                <w:szCs w:val="16"/>
              </w:rPr>
            </w:pPr>
            <w:r w:rsidRPr="00C80364">
              <w:rPr>
                <w:rStyle w:val="Sterk"/>
                <w:rFonts w:ascii="Segoe UI" w:hAnsi="Segoe UI" w:cs="Segoe UI"/>
                <w:sz w:val="16"/>
                <w:szCs w:val="16"/>
              </w:rPr>
              <w:t>Antivirus</w:t>
            </w:r>
          </w:p>
        </w:tc>
        <w:tc>
          <w:tcPr>
            <w:tcW w:w="3985" w:type="dxa"/>
          </w:tcPr>
          <w:p w14:paraId="3495DF0E" w14:textId="036EA685" w:rsidR="00C80364" w:rsidRPr="00C80364" w:rsidRDefault="00C80364" w:rsidP="00C80364">
            <w:pPr>
              <w:rPr>
                <w:rFonts w:ascii="Segoe UI" w:hAnsi="Segoe UI" w:cs="Segoe UI"/>
                <w:sz w:val="16"/>
                <w:szCs w:val="16"/>
              </w:rPr>
            </w:pPr>
            <w:r w:rsidRPr="00C80364">
              <w:rPr>
                <w:rFonts w:ascii="Segoe UI" w:hAnsi="Segoe UI" w:cs="Segoe UI"/>
                <w:sz w:val="16"/>
                <w:szCs w:val="16"/>
              </w:rPr>
              <w:t>Et antivirusprogram fungerer som en sikkerhetsvakt for datamaskinen. Den overvåker kontinuerlig og hindrer farlige datavirus og skadelige programmer fra å infiltrere maskinen din.</w:t>
            </w:r>
          </w:p>
        </w:tc>
        <w:tc>
          <w:tcPr>
            <w:tcW w:w="1985" w:type="dxa"/>
          </w:tcPr>
          <w:p w14:paraId="56290103" w14:textId="77777777" w:rsidR="00C80364" w:rsidRPr="00C80364" w:rsidRDefault="00C80364" w:rsidP="00C80364">
            <w:pPr>
              <w:rPr>
                <w:rFonts w:ascii="Segoe UI" w:hAnsi="Segoe UI" w:cs="Segoe UI"/>
                <w:sz w:val="16"/>
                <w:szCs w:val="16"/>
              </w:rPr>
            </w:pPr>
            <w:r w:rsidRPr="00C80364">
              <w:rPr>
                <w:rFonts w:ascii="Segoe UI" w:hAnsi="Segoe UI" w:cs="Segoe UI"/>
                <w:sz w:val="16"/>
                <w:szCs w:val="16"/>
              </w:rPr>
              <w:t>2.3 - Beskyttelse og opprettholdelse av data</w:t>
            </w:r>
          </w:p>
          <w:p w14:paraId="7E18C679" w14:textId="77777777" w:rsidR="00C80364" w:rsidRPr="00C80364" w:rsidRDefault="00C80364" w:rsidP="00C80364">
            <w:pPr>
              <w:rPr>
                <w:rFonts w:ascii="Segoe UI" w:hAnsi="Segoe UI" w:cs="Segoe UI"/>
                <w:sz w:val="16"/>
                <w:szCs w:val="16"/>
              </w:rPr>
            </w:pPr>
          </w:p>
          <w:p w14:paraId="17830FDD" w14:textId="77777777" w:rsidR="00C80364" w:rsidRPr="00C80364" w:rsidRDefault="00C80364" w:rsidP="00C80364">
            <w:pPr>
              <w:rPr>
                <w:rFonts w:ascii="Segoe UI" w:hAnsi="Segoe UI" w:cs="Segoe UI"/>
                <w:sz w:val="16"/>
                <w:szCs w:val="16"/>
              </w:rPr>
            </w:pPr>
            <w:r w:rsidRPr="00C80364">
              <w:rPr>
                <w:rFonts w:ascii="Segoe UI" w:hAnsi="Segoe UI" w:cs="Segoe UI"/>
                <w:sz w:val="16"/>
                <w:szCs w:val="16"/>
              </w:rPr>
              <w:t>2.7 - Beskytt data i ro og transitt</w:t>
            </w:r>
          </w:p>
          <w:p w14:paraId="1A044729" w14:textId="77777777" w:rsidR="00C80364" w:rsidRPr="00C80364" w:rsidRDefault="00C80364" w:rsidP="00C80364">
            <w:pPr>
              <w:rPr>
                <w:rFonts w:ascii="Segoe UI" w:hAnsi="Segoe UI" w:cs="Segoe UI"/>
                <w:sz w:val="16"/>
                <w:szCs w:val="16"/>
              </w:rPr>
            </w:pPr>
          </w:p>
          <w:p w14:paraId="749AEF67" w14:textId="312ABA60" w:rsidR="00C80364" w:rsidRPr="00C80364" w:rsidRDefault="00C80364" w:rsidP="00C80364">
            <w:pPr>
              <w:rPr>
                <w:rFonts w:ascii="Segoe UI" w:hAnsi="Segoe UI" w:cs="Segoe UI"/>
                <w:sz w:val="16"/>
                <w:szCs w:val="16"/>
              </w:rPr>
            </w:pPr>
            <w:r w:rsidRPr="00C80364">
              <w:rPr>
                <w:rFonts w:ascii="Segoe UI" w:hAnsi="Segoe UI" w:cs="Segoe UI"/>
                <w:sz w:val="16"/>
                <w:szCs w:val="16"/>
              </w:rPr>
              <w:t>3.1 - Oppdage og fjern kjente sårbarheter og trusler</w:t>
            </w:r>
          </w:p>
        </w:tc>
        <w:tc>
          <w:tcPr>
            <w:tcW w:w="845" w:type="dxa"/>
          </w:tcPr>
          <w:p w14:paraId="76DF4205" w14:textId="77777777" w:rsidR="00C80364" w:rsidRPr="00C80364" w:rsidRDefault="00C80364" w:rsidP="00C80364">
            <w:pPr>
              <w:jc w:val="center"/>
              <w:rPr>
                <w:rFonts w:ascii="Segoe UI" w:hAnsi="Segoe UI" w:cs="Segoe UI"/>
                <w:sz w:val="16"/>
                <w:szCs w:val="16"/>
              </w:rPr>
            </w:pPr>
          </w:p>
        </w:tc>
      </w:tr>
      <w:tr w:rsidR="00C80364" w14:paraId="16E5B0D4" w14:textId="77777777" w:rsidTr="00C80364">
        <w:tc>
          <w:tcPr>
            <w:tcW w:w="2247" w:type="dxa"/>
          </w:tcPr>
          <w:p w14:paraId="22646855" w14:textId="1BCB24CB" w:rsidR="00C80364" w:rsidRPr="00C80364" w:rsidRDefault="00C80364" w:rsidP="00C80364">
            <w:pPr>
              <w:spacing w:before="240"/>
              <w:rPr>
                <w:rStyle w:val="Sterk"/>
                <w:rFonts w:ascii="Segoe UI" w:hAnsi="Segoe UI" w:cs="Segoe UI"/>
                <w:sz w:val="16"/>
                <w:szCs w:val="16"/>
              </w:rPr>
            </w:pPr>
            <w:r w:rsidRPr="00C80364">
              <w:rPr>
                <w:rStyle w:val="Sterk"/>
                <w:rFonts w:ascii="Segoe UI" w:hAnsi="Segoe UI" w:cs="Segoe UI"/>
                <w:sz w:val="16"/>
                <w:szCs w:val="16"/>
              </w:rPr>
              <w:t>To-faktor-autentisering (MFA)</w:t>
            </w:r>
          </w:p>
        </w:tc>
        <w:tc>
          <w:tcPr>
            <w:tcW w:w="3985" w:type="dxa"/>
          </w:tcPr>
          <w:p w14:paraId="01033B48" w14:textId="14FE3750" w:rsidR="00C80364" w:rsidRPr="00C80364" w:rsidRDefault="00C80364" w:rsidP="00C80364">
            <w:pPr>
              <w:rPr>
                <w:rFonts w:ascii="Segoe UI" w:hAnsi="Segoe UI" w:cs="Segoe UI"/>
                <w:sz w:val="16"/>
                <w:szCs w:val="16"/>
              </w:rPr>
            </w:pPr>
            <w:r w:rsidRPr="00C80364">
              <w:rPr>
                <w:rFonts w:ascii="Segoe UI" w:hAnsi="Segoe UI" w:cs="Segoe UI"/>
                <w:sz w:val="16"/>
                <w:szCs w:val="16"/>
              </w:rPr>
              <w:t>To-faktor autentisering kan sees på som en ekstra lås på døra til datamaskinen din. Du bruker ikke bare et passord, men også en ekstra kode eller godkjenning. Dette gjør det mye vanskeligere for uvedkommende å få tilgang til dataene dine</w:t>
            </w:r>
          </w:p>
        </w:tc>
        <w:tc>
          <w:tcPr>
            <w:tcW w:w="1985" w:type="dxa"/>
          </w:tcPr>
          <w:p w14:paraId="1D48C3A4" w14:textId="77777777" w:rsidR="00C80364" w:rsidRPr="00C80364" w:rsidRDefault="00C80364" w:rsidP="00C80364">
            <w:pPr>
              <w:rPr>
                <w:rFonts w:ascii="Segoe UI" w:hAnsi="Segoe UI" w:cs="Segoe UI"/>
                <w:sz w:val="16"/>
                <w:szCs w:val="16"/>
              </w:rPr>
            </w:pPr>
            <w:r w:rsidRPr="00C80364">
              <w:rPr>
                <w:rFonts w:ascii="Segoe UI" w:hAnsi="Segoe UI" w:cs="Segoe UI"/>
                <w:sz w:val="16"/>
                <w:szCs w:val="16"/>
              </w:rPr>
              <w:t>2.2 - Etablere en sikker IKT-arkitektur</w:t>
            </w:r>
          </w:p>
          <w:p w14:paraId="0B862660" w14:textId="77777777" w:rsidR="00C80364" w:rsidRPr="00C80364" w:rsidRDefault="00C80364" w:rsidP="00C80364">
            <w:pPr>
              <w:rPr>
                <w:rFonts w:ascii="Segoe UI" w:hAnsi="Segoe UI" w:cs="Segoe UI"/>
                <w:sz w:val="16"/>
                <w:szCs w:val="16"/>
              </w:rPr>
            </w:pPr>
          </w:p>
          <w:p w14:paraId="347AE267" w14:textId="77777777" w:rsidR="00C80364" w:rsidRPr="00C80364" w:rsidRDefault="00C80364" w:rsidP="00C80364">
            <w:pPr>
              <w:rPr>
                <w:rFonts w:ascii="Segoe UI" w:hAnsi="Segoe UI" w:cs="Segoe UI"/>
                <w:sz w:val="16"/>
                <w:szCs w:val="16"/>
              </w:rPr>
            </w:pPr>
            <w:r w:rsidRPr="00C80364">
              <w:rPr>
                <w:rFonts w:ascii="Segoe UI" w:hAnsi="Segoe UI" w:cs="Segoe UI"/>
                <w:sz w:val="16"/>
                <w:szCs w:val="16"/>
              </w:rPr>
              <w:t>2.4 - Beskytte virksomhetens nettverk</w:t>
            </w:r>
          </w:p>
          <w:p w14:paraId="694C65BA" w14:textId="77777777" w:rsidR="00C80364" w:rsidRPr="00C80364" w:rsidRDefault="00C80364" w:rsidP="00C80364">
            <w:pPr>
              <w:rPr>
                <w:rFonts w:ascii="Segoe UI" w:hAnsi="Segoe UI" w:cs="Segoe UI"/>
                <w:sz w:val="16"/>
                <w:szCs w:val="16"/>
              </w:rPr>
            </w:pPr>
          </w:p>
          <w:p w14:paraId="7405E7AF" w14:textId="32E78862" w:rsidR="00C80364" w:rsidRPr="00C80364" w:rsidRDefault="00C80364" w:rsidP="00C80364">
            <w:pPr>
              <w:rPr>
                <w:rFonts w:ascii="Segoe UI" w:hAnsi="Segoe UI" w:cs="Segoe UI"/>
                <w:sz w:val="16"/>
                <w:szCs w:val="16"/>
              </w:rPr>
            </w:pPr>
            <w:r w:rsidRPr="00C80364">
              <w:rPr>
                <w:rFonts w:ascii="Segoe UI" w:hAnsi="Segoe UI" w:cs="Segoe UI"/>
                <w:sz w:val="16"/>
                <w:szCs w:val="16"/>
              </w:rPr>
              <w:t>2.6 - Kontroll på identiteter og tilganger</w:t>
            </w:r>
          </w:p>
        </w:tc>
        <w:tc>
          <w:tcPr>
            <w:tcW w:w="845" w:type="dxa"/>
          </w:tcPr>
          <w:p w14:paraId="21961D10" w14:textId="77777777" w:rsidR="00C80364" w:rsidRPr="00C80364" w:rsidRDefault="00C80364" w:rsidP="00C80364">
            <w:pPr>
              <w:jc w:val="center"/>
              <w:rPr>
                <w:rFonts w:ascii="Segoe UI" w:hAnsi="Segoe UI" w:cs="Segoe UI"/>
                <w:sz w:val="16"/>
                <w:szCs w:val="16"/>
              </w:rPr>
            </w:pPr>
          </w:p>
        </w:tc>
      </w:tr>
      <w:tr w:rsidR="00C80364" w14:paraId="6AE72F11" w14:textId="77777777" w:rsidTr="00C80364">
        <w:tc>
          <w:tcPr>
            <w:tcW w:w="2247" w:type="dxa"/>
          </w:tcPr>
          <w:p w14:paraId="45616591" w14:textId="4CDDD1E9" w:rsidR="00C80364" w:rsidRPr="00C80364" w:rsidRDefault="00C80364" w:rsidP="00C80364">
            <w:pPr>
              <w:spacing w:before="240"/>
              <w:rPr>
                <w:rStyle w:val="Sterk"/>
                <w:rFonts w:ascii="Segoe UI" w:hAnsi="Segoe UI" w:cs="Segoe UI"/>
                <w:sz w:val="16"/>
                <w:szCs w:val="16"/>
              </w:rPr>
            </w:pPr>
            <w:r w:rsidRPr="00C80364">
              <w:rPr>
                <w:rStyle w:val="Sterk"/>
                <w:rFonts w:ascii="Segoe UI" w:hAnsi="Segoe UI" w:cs="Segoe UI"/>
                <w:sz w:val="16"/>
                <w:szCs w:val="16"/>
              </w:rPr>
              <w:t>Avansert e-post</w:t>
            </w:r>
            <w:r>
              <w:rPr>
                <w:rStyle w:val="Sterk"/>
                <w:rFonts w:ascii="Segoe UI" w:hAnsi="Segoe UI" w:cs="Segoe UI"/>
                <w:sz w:val="16"/>
                <w:szCs w:val="16"/>
              </w:rPr>
              <w:t xml:space="preserve"> </w:t>
            </w:r>
            <w:r w:rsidRPr="00C80364">
              <w:rPr>
                <w:rStyle w:val="Sterk"/>
                <w:rFonts w:ascii="Segoe UI" w:hAnsi="Segoe UI" w:cs="Segoe UI"/>
                <w:sz w:val="16"/>
                <w:szCs w:val="16"/>
              </w:rPr>
              <w:t>beskyttelse</w:t>
            </w:r>
          </w:p>
        </w:tc>
        <w:tc>
          <w:tcPr>
            <w:tcW w:w="3985" w:type="dxa"/>
          </w:tcPr>
          <w:p w14:paraId="44824285" w14:textId="1D2255A8" w:rsidR="00C80364" w:rsidRPr="00C80364" w:rsidRDefault="00512DE8" w:rsidP="00C80364">
            <w:pPr>
              <w:rPr>
                <w:rFonts w:ascii="Segoe UI" w:hAnsi="Segoe UI" w:cs="Segoe UI"/>
                <w:sz w:val="16"/>
                <w:szCs w:val="16"/>
              </w:rPr>
            </w:pPr>
            <w:r w:rsidRPr="00512DE8">
              <w:rPr>
                <w:rFonts w:ascii="Segoe UI" w:hAnsi="Segoe UI" w:cs="Segoe UI"/>
                <w:sz w:val="16"/>
                <w:szCs w:val="16"/>
              </w:rPr>
              <w:t>Identifiserer kjente trusler og blokkerer, beskytte viktig informasjon, unngå phishing-angrep</w:t>
            </w:r>
          </w:p>
        </w:tc>
        <w:tc>
          <w:tcPr>
            <w:tcW w:w="1985" w:type="dxa"/>
          </w:tcPr>
          <w:p w14:paraId="065BD3CE" w14:textId="37653AB5" w:rsidR="00512DE8" w:rsidRPr="00512DE8" w:rsidRDefault="00512DE8" w:rsidP="00512DE8">
            <w:pPr>
              <w:rPr>
                <w:rFonts w:ascii="Segoe UI" w:hAnsi="Segoe UI" w:cs="Segoe UI"/>
                <w:sz w:val="16"/>
                <w:szCs w:val="16"/>
              </w:rPr>
            </w:pPr>
            <w:r w:rsidRPr="00512DE8">
              <w:rPr>
                <w:rFonts w:ascii="Segoe UI" w:hAnsi="Segoe UI" w:cs="Segoe UI"/>
                <w:sz w:val="16"/>
                <w:szCs w:val="16"/>
              </w:rPr>
              <w:t>2.8 - Avanserte sikkerhetstiltak for beskyttelse av e-post.</w:t>
            </w:r>
          </w:p>
          <w:p w14:paraId="0BD94B39" w14:textId="77777777" w:rsidR="00512DE8" w:rsidRPr="00512DE8" w:rsidRDefault="00512DE8" w:rsidP="00512DE8">
            <w:pPr>
              <w:rPr>
                <w:rFonts w:ascii="Segoe UI" w:hAnsi="Segoe UI" w:cs="Segoe UI"/>
                <w:sz w:val="16"/>
                <w:szCs w:val="16"/>
              </w:rPr>
            </w:pPr>
          </w:p>
          <w:p w14:paraId="543EAFCC" w14:textId="2A2784D4" w:rsidR="00C80364" w:rsidRPr="00C80364" w:rsidRDefault="00512DE8" w:rsidP="00512DE8">
            <w:pPr>
              <w:rPr>
                <w:rFonts w:ascii="Segoe UI" w:hAnsi="Segoe UI" w:cs="Segoe UI"/>
                <w:sz w:val="16"/>
                <w:szCs w:val="16"/>
              </w:rPr>
            </w:pPr>
            <w:r w:rsidRPr="00512DE8">
              <w:rPr>
                <w:rFonts w:ascii="Segoe UI" w:hAnsi="Segoe UI" w:cs="Segoe UI"/>
                <w:sz w:val="16"/>
                <w:szCs w:val="16"/>
              </w:rPr>
              <w:t>3.1 Oppdage og fjern kjente sårbarheter og trusler</w:t>
            </w:r>
          </w:p>
        </w:tc>
        <w:tc>
          <w:tcPr>
            <w:tcW w:w="845" w:type="dxa"/>
          </w:tcPr>
          <w:p w14:paraId="03EB09E4" w14:textId="77777777" w:rsidR="00C80364" w:rsidRPr="00C80364" w:rsidRDefault="00C80364" w:rsidP="00C80364">
            <w:pPr>
              <w:jc w:val="center"/>
              <w:rPr>
                <w:rFonts w:ascii="Segoe UI" w:hAnsi="Segoe UI" w:cs="Segoe UI"/>
                <w:sz w:val="16"/>
                <w:szCs w:val="16"/>
              </w:rPr>
            </w:pPr>
          </w:p>
        </w:tc>
      </w:tr>
      <w:tr w:rsidR="00512DE8" w14:paraId="63E9AD7D" w14:textId="77777777" w:rsidTr="00C80364">
        <w:tc>
          <w:tcPr>
            <w:tcW w:w="2247" w:type="dxa"/>
          </w:tcPr>
          <w:p w14:paraId="17D6D568" w14:textId="57220AB9" w:rsidR="00512DE8" w:rsidRPr="00C80364" w:rsidRDefault="00512DE8" w:rsidP="00C80364">
            <w:pPr>
              <w:spacing w:before="240"/>
              <w:rPr>
                <w:rStyle w:val="Sterk"/>
                <w:rFonts w:ascii="Segoe UI" w:hAnsi="Segoe UI" w:cs="Segoe UI"/>
                <w:sz w:val="16"/>
                <w:szCs w:val="16"/>
              </w:rPr>
            </w:pPr>
            <w:r w:rsidRPr="00512DE8">
              <w:rPr>
                <w:rStyle w:val="Sterk"/>
                <w:rFonts w:ascii="Segoe UI" w:hAnsi="Segoe UI" w:cs="Segoe UI"/>
                <w:sz w:val="16"/>
                <w:szCs w:val="16"/>
              </w:rPr>
              <w:t>Beskyttelse av nettleser</w:t>
            </w:r>
          </w:p>
        </w:tc>
        <w:tc>
          <w:tcPr>
            <w:tcW w:w="3985" w:type="dxa"/>
          </w:tcPr>
          <w:p w14:paraId="27C5AFA7" w14:textId="697C6AF3" w:rsidR="00512DE8" w:rsidRPr="00C80364" w:rsidRDefault="00512DE8" w:rsidP="00C80364">
            <w:pPr>
              <w:rPr>
                <w:rFonts w:ascii="Segoe UI" w:hAnsi="Segoe UI" w:cs="Segoe UI"/>
                <w:sz w:val="16"/>
                <w:szCs w:val="16"/>
              </w:rPr>
            </w:pPr>
            <w:r w:rsidRPr="00512DE8">
              <w:rPr>
                <w:rFonts w:ascii="Segoe UI" w:hAnsi="Segoe UI" w:cs="Segoe UI"/>
                <w:sz w:val="16"/>
                <w:szCs w:val="16"/>
              </w:rPr>
              <w:t xml:space="preserve">Identifisere og blokkere </w:t>
            </w:r>
            <w:proofErr w:type="gramStart"/>
            <w:r w:rsidRPr="00512DE8">
              <w:rPr>
                <w:rFonts w:ascii="Segoe UI" w:hAnsi="Segoe UI" w:cs="Segoe UI"/>
                <w:sz w:val="16"/>
                <w:szCs w:val="16"/>
              </w:rPr>
              <w:t>potensielle</w:t>
            </w:r>
            <w:proofErr w:type="gramEnd"/>
            <w:r w:rsidRPr="00512DE8">
              <w:rPr>
                <w:rFonts w:ascii="Segoe UI" w:hAnsi="Segoe UI" w:cs="Segoe UI"/>
                <w:sz w:val="16"/>
                <w:szCs w:val="16"/>
              </w:rPr>
              <w:t xml:space="preserve"> trusler når du besøker nettsteder.</w:t>
            </w:r>
          </w:p>
        </w:tc>
        <w:tc>
          <w:tcPr>
            <w:tcW w:w="1985" w:type="dxa"/>
          </w:tcPr>
          <w:p w14:paraId="7E50D77C" w14:textId="527D841F" w:rsidR="00512DE8" w:rsidRPr="00512DE8" w:rsidRDefault="00512DE8" w:rsidP="00512DE8">
            <w:pPr>
              <w:rPr>
                <w:rFonts w:ascii="Segoe UI" w:hAnsi="Segoe UI" w:cs="Segoe UI"/>
                <w:sz w:val="16"/>
                <w:szCs w:val="16"/>
              </w:rPr>
            </w:pPr>
            <w:r w:rsidRPr="00512DE8">
              <w:rPr>
                <w:rFonts w:ascii="Segoe UI" w:hAnsi="Segoe UI" w:cs="Segoe UI"/>
                <w:sz w:val="16"/>
                <w:szCs w:val="16"/>
              </w:rPr>
              <w:t>2.8 - Sikkerhetstiltak for beskyttelse av nettleser.</w:t>
            </w:r>
          </w:p>
          <w:p w14:paraId="7E67B7F7" w14:textId="77777777" w:rsidR="00512DE8" w:rsidRPr="00512DE8" w:rsidRDefault="00512DE8" w:rsidP="00512DE8">
            <w:pPr>
              <w:rPr>
                <w:rFonts w:ascii="Segoe UI" w:hAnsi="Segoe UI" w:cs="Segoe UI"/>
                <w:sz w:val="16"/>
                <w:szCs w:val="16"/>
              </w:rPr>
            </w:pPr>
          </w:p>
          <w:p w14:paraId="65F06E56" w14:textId="6C096BC0" w:rsidR="00512DE8" w:rsidRPr="00C80364" w:rsidRDefault="00512DE8" w:rsidP="00512DE8">
            <w:pPr>
              <w:rPr>
                <w:rFonts w:ascii="Segoe UI" w:hAnsi="Segoe UI" w:cs="Segoe UI"/>
                <w:sz w:val="16"/>
                <w:szCs w:val="16"/>
              </w:rPr>
            </w:pPr>
            <w:r w:rsidRPr="00512DE8">
              <w:rPr>
                <w:rFonts w:ascii="Segoe UI" w:hAnsi="Segoe UI" w:cs="Segoe UI"/>
                <w:sz w:val="16"/>
                <w:szCs w:val="16"/>
              </w:rPr>
              <w:t>3.1 - Oppdage og fjern kjente sårbarheter og trusler</w:t>
            </w:r>
          </w:p>
        </w:tc>
        <w:tc>
          <w:tcPr>
            <w:tcW w:w="845" w:type="dxa"/>
          </w:tcPr>
          <w:p w14:paraId="53C5BCD2" w14:textId="77777777" w:rsidR="00512DE8" w:rsidRPr="00C80364" w:rsidRDefault="00512DE8" w:rsidP="00C80364">
            <w:pPr>
              <w:jc w:val="center"/>
              <w:rPr>
                <w:rFonts w:ascii="Segoe UI" w:hAnsi="Segoe UI" w:cs="Segoe UI"/>
                <w:sz w:val="16"/>
                <w:szCs w:val="16"/>
              </w:rPr>
            </w:pPr>
          </w:p>
        </w:tc>
      </w:tr>
      <w:tr w:rsidR="00512DE8" w14:paraId="05EB831F" w14:textId="77777777" w:rsidTr="00C80364">
        <w:tc>
          <w:tcPr>
            <w:tcW w:w="2247" w:type="dxa"/>
          </w:tcPr>
          <w:p w14:paraId="5E75C16F" w14:textId="32553EB3" w:rsidR="00512DE8" w:rsidRPr="00512DE8" w:rsidRDefault="00512DE8" w:rsidP="00C80364">
            <w:pPr>
              <w:spacing w:before="240"/>
              <w:rPr>
                <w:rStyle w:val="Sterk"/>
                <w:rFonts w:ascii="Segoe UI" w:hAnsi="Segoe UI" w:cs="Segoe UI"/>
                <w:sz w:val="16"/>
                <w:szCs w:val="16"/>
              </w:rPr>
            </w:pPr>
            <w:r w:rsidRPr="00512DE8">
              <w:rPr>
                <w:rStyle w:val="Sterk"/>
                <w:rFonts w:ascii="Segoe UI" w:hAnsi="Segoe UI" w:cs="Segoe UI"/>
                <w:sz w:val="16"/>
                <w:szCs w:val="16"/>
              </w:rPr>
              <w:t>Kryptering av data på PC og Mac</w:t>
            </w:r>
          </w:p>
        </w:tc>
        <w:tc>
          <w:tcPr>
            <w:tcW w:w="3985" w:type="dxa"/>
          </w:tcPr>
          <w:p w14:paraId="668ABA48" w14:textId="4039C481" w:rsidR="00512DE8" w:rsidRPr="00512DE8" w:rsidRDefault="00512DE8" w:rsidP="00C80364">
            <w:pPr>
              <w:rPr>
                <w:rFonts w:ascii="Segoe UI" w:hAnsi="Segoe UI" w:cs="Segoe UI"/>
                <w:sz w:val="16"/>
                <w:szCs w:val="16"/>
              </w:rPr>
            </w:pPr>
            <w:r>
              <w:rPr>
                <w:rFonts w:ascii="Segoe UI" w:hAnsi="Segoe UI" w:cs="Segoe UI"/>
                <w:sz w:val="16"/>
                <w:szCs w:val="16"/>
              </w:rPr>
              <w:t xml:space="preserve">Benytter </w:t>
            </w:r>
            <w:r w:rsidRPr="00512DE8">
              <w:rPr>
                <w:rFonts w:ascii="Segoe UI" w:hAnsi="Segoe UI" w:cs="Segoe UI"/>
                <w:sz w:val="16"/>
                <w:szCs w:val="16"/>
              </w:rPr>
              <w:t>kryptering</w:t>
            </w:r>
            <w:r>
              <w:rPr>
                <w:rFonts w:ascii="Segoe UI" w:hAnsi="Segoe UI" w:cs="Segoe UI"/>
                <w:sz w:val="16"/>
                <w:szCs w:val="16"/>
              </w:rPr>
              <w:t xml:space="preserve"> slik at</w:t>
            </w:r>
            <w:r w:rsidRPr="00512DE8">
              <w:rPr>
                <w:rFonts w:ascii="Segoe UI" w:hAnsi="Segoe UI" w:cs="Segoe UI"/>
                <w:sz w:val="16"/>
                <w:szCs w:val="16"/>
              </w:rPr>
              <w:t xml:space="preserve"> all informasjon på maskinen gjort uforståelig for de som ikke har tillatelse til å se den</w:t>
            </w:r>
          </w:p>
        </w:tc>
        <w:tc>
          <w:tcPr>
            <w:tcW w:w="1985" w:type="dxa"/>
          </w:tcPr>
          <w:p w14:paraId="731938C4" w14:textId="0B2FAEE5" w:rsidR="00512DE8" w:rsidRPr="00512DE8" w:rsidRDefault="00512DE8" w:rsidP="00512DE8">
            <w:pPr>
              <w:rPr>
                <w:rFonts w:ascii="Segoe UI" w:hAnsi="Segoe UI" w:cs="Segoe UI"/>
                <w:sz w:val="16"/>
                <w:szCs w:val="16"/>
              </w:rPr>
            </w:pPr>
            <w:r w:rsidRPr="00512DE8">
              <w:rPr>
                <w:rFonts w:ascii="Segoe UI" w:hAnsi="Segoe UI" w:cs="Segoe UI"/>
                <w:sz w:val="16"/>
                <w:szCs w:val="16"/>
              </w:rPr>
              <w:t>2.7 - Kryptering som virkemiddel for å beskytte data i ro og i transitt.</w:t>
            </w:r>
          </w:p>
        </w:tc>
        <w:tc>
          <w:tcPr>
            <w:tcW w:w="845" w:type="dxa"/>
          </w:tcPr>
          <w:p w14:paraId="29A3A486" w14:textId="77777777" w:rsidR="00512DE8" w:rsidRPr="00C80364" w:rsidRDefault="00512DE8" w:rsidP="00C80364">
            <w:pPr>
              <w:jc w:val="center"/>
              <w:rPr>
                <w:rFonts w:ascii="Segoe UI" w:hAnsi="Segoe UI" w:cs="Segoe UI"/>
                <w:sz w:val="16"/>
                <w:szCs w:val="16"/>
              </w:rPr>
            </w:pPr>
          </w:p>
        </w:tc>
      </w:tr>
      <w:tr w:rsidR="00512DE8" w14:paraId="2C402503" w14:textId="77777777" w:rsidTr="00C80364">
        <w:tc>
          <w:tcPr>
            <w:tcW w:w="2247" w:type="dxa"/>
          </w:tcPr>
          <w:p w14:paraId="1E1AE823" w14:textId="30A6D98D" w:rsidR="00512DE8" w:rsidRPr="00512DE8" w:rsidRDefault="00512DE8" w:rsidP="00C80364">
            <w:pPr>
              <w:spacing w:before="240"/>
              <w:rPr>
                <w:rStyle w:val="Sterk"/>
                <w:rFonts w:ascii="Segoe UI" w:hAnsi="Segoe UI" w:cs="Segoe UI"/>
                <w:sz w:val="16"/>
                <w:szCs w:val="16"/>
              </w:rPr>
            </w:pPr>
            <w:r w:rsidRPr="00512DE8">
              <w:rPr>
                <w:rStyle w:val="Sterk"/>
                <w:rFonts w:ascii="Segoe UI" w:hAnsi="Segoe UI" w:cs="Segoe UI"/>
                <w:sz w:val="16"/>
                <w:szCs w:val="16"/>
              </w:rPr>
              <w:t>Administrasjon av sikkerhetspolicy på enheter</w:t>
            </w:r>
          </w:p>
        </w:tc>
        <w:tc>
          <w:tcPr>
            <w:tcW w:w="3985" w:type="dxa"/>
          </w:tcPr>
          <w:p w14:paraId="09485146" w14:textId="2082F14C" w:rsidR="00512DE8" w:rsidRDefault="00512DE8" w:rsidP="00C80364">
            <w:pPr>
              <w:rPr>
                <w:rFonts w:ascii="Segoe UI" w:hAnsi="Segoe UI" w:cs="Segoe UI"/>
                <w:sz w:val="16"/>
                <w:szCs w:val="16"/>
              </w:rPr>
            </w:pPr>
            <w:r w:rsidRPr="00512DE8">
              <w:rPr>
                <w:rFonts w:ascii="Segoe UI" w:hAnsi="Segoe UI" w:cs="Segoe UI"/>
                <w:sz w:val="16"/>
                <w:szCs w:val="16"/>
              </w:rPr>
              <w:t>En sikkerhetspolicy for bedriftens enheter er et sett med regler og retningslinjer som alle må følge for å holde datasystemet trygt.</w:t>
            </w:r>
          </w:p>
        </w:tc>
        <w:tc>
          <w:tcPr>
            <w:tcW w:w="1985" w:type="dxa"/>
          </w:tcPr>
          <w:p w14:paraId="366293A4" w14:textId="60BBF8B7" w:rsidR="00512DE8" w:rsidRPr="00512DE8" w:rsidRDefault="00512DE8" w:rsidP="00512DE8">
            <w:pPr>
              <w:rPr>
                <w:rFonts w:ascii="Segoe UI" w:hAnsi="Segoe UI" w:cs="Segoe UI"/>
                <w:sz w:val="16"/>
                <w:szCs w:val="16"/>
              </w:rPr>
            </w:pPr>
            <w:r w:rsidRPr="00512DE8">
              <w:rPr>
                <w:rFonts w:ascii="Segoe UI" w:hAnsi="Segoe UI" w:cs="Segoe UI"/>
                <w:sz w:val="16"/>
                <w:szCs w:val="16"/>
              </w:rPr>
              <w:t>2.6 - Ha kontroll på identiteter og tilganger</w:t>
            </w:r>
          </w:p>
        </w:tc>
        <w:tc>
          <w:tcPr>
            <w:tcW w:w="845" w:type="dxa"/>
          </w:tcPr>
          <w:p w14:paraId="7EC6D0AB" w14:textId="77777777" w:rsidR="00512DE8" w:rsidRPr="00C80364" w:rsidRDefault="00512DE8" w:rsidP="00C80364">
            <w:pPr>
              <w:jc w:val="center"/>
              <w:rPr>
                <w:rFonts w:ascii="Segoe UI" w:hAnsi="Segoe UI" w:cs="Segoe UI"/>
                <w:sz w:val="16"/>
                <w:szCs w:val="16"/>
              </w:rPr>
            </w:pPr>
          </w:p>
        </w:tc>
      </w:tr>
      <w:tr w:rsidR="00512DE8" w14:paraId="00325096" w14:textId="77777777" w:rsidTr="00C80364">
        <w:tc>
          <w:tcPr>
            <w:tcW w:w="2247" w:type="dxa"/>
          </w:tcPr>
          <w:p w14:paraId="75BA5DD8" w14:textId="6135A1FE" w:rsidR="00512DE8" w:rsidRPr="00512DE8" w:rsidRDefault="00512DE8" w:rsidP="00C80364">
            <w:pPr>
              <w:spacing w:before="240"/>
              <w:rPr>
                <w:rStyle w:val="Sterk"/>
                <w:rFonts w:ascii="Segoe UI" w:hAnsi="Segoe UI" w:cs="Segoe UI"/>
                <w:sz w:val="16"/>
                <w:szCs w:val="16"/>
              </w:rPr>
            </w:pPr>
            <w:r w:rsidRPr="00512DE8">
              <w:rPr>
                <w:rStyle w:val="Sterk"/>
                <w:rFonts w:ascii="Segoe UI" w:hAnsi="Segoe UI" w:cs="Segoe UI"/>
                <w:sz w:val="16"/>
                <w:szCs w:val="16"/>
              </w:rPr>
              <w:t>Automatisk sikkerhetsoppdatering</w:t>
            </w:r>
          </w:p>
        </w:tc>
        <w:tc>
          <w:tcPr>
            <w:tcW w:w="3985" w:type="dxa"/>
          </w:tcPr>
          <w:p w14:paraId="09AF24A4" w14:textId="4278DA14" w:rsidR="00512DE8" w:rsidRPr="00512DE8" w:rsidRDefault="00512DE8" w:rsidP="00C80364">
            <w:pPr>
              <w:rPr>
                <w:rFonts w:ascii="Segoe UI" w:hAnsi="Segoe UI" w:cs="Segoe UI"/>
                <w:sz w:val="16"/>
                <w:szCs w:val="16"/>
              </w:rPr>
            </w:pPr>
            <w:r w:rsidRPr="00512DE8">
              <w:rPr>
                <w:rFonts w:ascii="Segoe UI" w:hAnsi="Segoe UI" w:cs="Segoe UI"/>
                <w:sz w:val="16"/>
                <w:szCs w:val="16"/>
              </w:rPr>
              <w:t>Automatisk sikkerhetsoppdatering av datamaskiner og programvare uten behov for manuell inngrep fra bruker</w:t>
            </w:r>
          </w:p>
        </w:tc>
        <w:tc>
          <w:tcPr>
            <w:tcW w:w="1985" w:type="dxa"/>
          </w:tcPr>
          <w:p w14:paraId="1F1D5882" w14:textId="33D33200" w:rsidR="00512DE8" w:rsidRPr="00512DE8" w:rsidRDefault="00512DE8" w:rsidP="00512DE8">
            <w:pPr>
              <w:rPr>
                <w:rFonts w:ascii="Segoe UI" w:hAnsi="Segoe UI" w:cs="Segoe UI"/>
                <w:sz w:val="16"/>
                <w:szCs w:val="16"/>
              </w:rPr>
            </w:pPr>
            <w:r w:rsidRPr="00512DE8">
              <w:rPr>
                <w:rFonts w:ascii="Segoe UI" w:hAnsi="Segoe UI" w:cs="Segoe UI"/>
                <w:sz w:val="16"/>
                <w:szCs w:val="16"/>
              </w:rPr>
              <w:t>2.3 - Ivareta en sikker konfigurasjon</w:t>
            </w:r>
          </w:p>
        </w:tc>
        <w:tc>
          <w:tcPr>
            <w:tcW w:w="845" w:type="dxa"/>
          </w:tcPr>
          <w:p w14:paraId="43D93E28" w14:textId="77777777" w:rsidR="00512DE8" w:rsidRPr="00C80364" w:rsidRDefault="00512DE8" w:rsidP="00C80364">
            <w:pPr>
              <w:jc w:val="center"/>
              <w:rPr>
                <w:rFonts w:ascii="Segoe UI" w:hAnsi="Segoe UI" w:cs="Segoe UI"/>
                <w:sz w:val="16"/>
                <w:szCs w:val="16"/>
              </w:rPr>
            </w:pPr>
          </w:p>
        </w:tc>
      </w:tr>
      <w:tr w:rsidR="00512DE8" w14:paraId="53DC414D" w14:textId="77777777" w:rsidTr="00C80364">
        <w:tc>
          <w:tcPr>
            <w:tcW w:w="2247" w:type="dxa"/>
          </w:tcPr>
          <w:p w14:paraId="770D47F7" w14:textId="4AE57EB1" w:rsidR="00512DE8" w:rsidRPr="00512DE8" w:rsidRDefault="00512DE8" w:rsidP="00C80364">
            <w:pPr>
              <w:spacing w:before="240"/>
              <w:rPr>
                <w:rStyle w:val="Sterk"/>
                <w:rFonts w:ascii="Segoe UI" w:hAnsi="Segoe UI" w:cs="Segoe UI"/>
                <w:sz w:val="16"/>
                <w:szCs w:val="16"/>
              </w:rPr>
            </w:pPr>
            <w:r w:rsidRPr="00512DE8">
              <w:rPr>
                <w:rStyle w:val="Sterk"/>
                <w:rFonts w:ascii="Segoe UI" w:hAnsi="Segoe UI" w:cs="Segoe UI"/>
                <w:sz w:val="16"/>
                <w:szCs w:val="16"/>
              </w:rPr>
              <w:t>Fjernsletting av mistet/stjålet enhet</w:t>
            </w:r>
          </w:p>
        </w:tc>
        <w:tc>
          <w:tcPr>
            <w:tcW w:w="3985" w:type="dxa"/>
          </w:tcPr>
          <w:p w14:paraId="538ED839" w14:textId="3118E2BC" w:rsidR="00512DE8" w:rsidRPr="00512DE8" w:rsidRDefault="00512DE8" w:rsidP="00C80364">
            <w:pPr>
              <w:rPr>
                <w:rFonts w:ascii="Segoe UI" w:hAnsi="Segoe UI" w:cs="Segoe UI"/>
                <w:sz w:val="16"/>
                <w:szCs w:val="16"/>
              </w:rPr>
            </w:pPr>
            <w:r w:rsidRPr="00512DE8">
              <w:rPr>
                <w:rFonts w:ascii="Segoe UI" w:hAnsi="Segoe UI" w:cs="Segoe UI"/>
                <w:sz w:val="16"/>
                <w:szCs w:val="16"/>
              </w:rPr>
              <w:t>Muliggjøre ekstern sletting av all informasjon på en gitt enhet. Dette sikrer bedriftens sensitive data</w:t>
            </w:r>
          </w:p>
        </w:tc>
        <w:tc>
          <w:tcPr>
            <w:tcW w:w="1985" w:type="dxa"/>
          </w:tcPr>
          <w:p w14:paraId="2A09E889" w14:textId="01A643BA" w:rsidR="00512DE8" w:rsidRPr="00512DE8" w:rsidRDefault="00512DE8" w:rsidP="00512DE8">
            <w:pPr>
              <w:rPr>
                <w:rFonts w:ascii="Segoe UI" w:hAnsi="Segoe UI" w:cs="Segoe UI"/>
                <w:sz w:val="16"/>
                <w:szCs w:val="16"/>
              </w:rPr>
            </w:pPr>
            <w:r w:rsidRPr="00512DE8">
              <w:rPr>
                <w:rFonts w:ascii="Segoe UI" w:hAnsi="Segoe UI" w:cs="Segoe UI"/>
                <w:sz w:val="16"/>
                <w:szCs w:val="16"/>
              </w:rPr>
              <w:t>2.3 - Ivareta en sikker konfigurasjon</w:t>
            </w:r>
          </w:p>
        </w:tc>
        <w:tc>
          <w:tcPr>
            <w:tcW w:w="845" w:type="dxa"/>
          </w:tcPr>
          <w:p w14:paraId="592AA3D6" w14:textId="77777777" w:rsidR="00512DE8" w:rsidRPr="00C80364" w:rsidRDefault="00512DE8" w:rsidP="00C80364">
            <w:pPr>
              <w:jc w:val="center"/>
              <w:rPr>
                <w:rFonts w:ascii="Segoe UI" w:hAnsi="Segoe UI" w:cs="Segoe UI"/>
                <w:sz w:val="16"/>
                <w:szCs w:val="16"/>
              </w:rPr>
            </w:pPr>
          </w:p>
        </w:tc>
      </w:tr>
      <w:tr w:rsidR="00512DE8" w14:paraId="37705C1E" w14:textId="77777777" w:rsidTr="00C80364">
        <w:tc>
          <w:tcPr>
            <w:tcW w:w="2247" w:type="dxa"/>
          </w:tcPr>
          <w:p w14:paraId="1FB1B92C" w14:textId="789544E3" w:rsidR="00512DE8" w:rsidRPr="00512DE8" w:rsidRDefault="00512DE8" w:rsidP="00C80364">
            <w:pPr>
              <w:spacing w:before="240"/>
              <w:rPr>
                <w:rStyle w:val="Sterk"/>
                <w:rFonts w:ascii="Segoe UI" w:hAnsi="Segoe UI" w:cs="Segoe UI"/>
                <w:sz w:val="16"/>
                <w:szCs w:val="16"/>
              </w:rPr>
            </w:pPr>
            <w:r w:rsidRPr="00512DE8">
              <w:rPr>
                <w:rStyle w:val="Sterk"/>
                <w:rFonts w:ascii="Segoe UI" w:hAnsi="Segoe UI" w:cs="Segoe UI"/>
                <w:sz w:val="16"/>
                <w:szCs w:val="16"/>
              </w:rPr>
              <w:t xml:space="preserve">Sikring mot lekkasje på </w:t>
            </w:r>
            <w:proofErr w:type="spellStart"/>
            <w:r w:rsidRPr="00512DE8">
              <w:rPr>
                <w:rStyle w:val="Sterk"/>
                <w:rFonts w:ascii="Segoe UI" w:hAnsi="Segoe UI" w:cs="Segoe UI"/>
                <w:sz w:val="16"/>
                <w:szCs w:val="16"/>
              </w:rPr>
              <w:t>Darkweb</w:t>
            </w:r>
            <w:proofErr w:type="spellEnd"/>
          </w:p>
        </w:tc>
        <w:tc>
          <w:tcPr>
            <w:tcW w:w="3985" w:type="dxa"/>
          </w:tcPr>
          <w:p w14:paraId="00198689" w14:textId="58364304" w:rsidR="00512DE8" w:rsidRPr="00512DE8" w:rsidRDefault="00512DE8" w:rsidP="00C80364">
            <w:pPr>
              <w:rPr>
                <w:rFonts w:ascii="Segoe UI" w:hAnsi="Segoe UI" w:cs="Segoe UI"/>
                <w:sz w:val="16"/>
                <w:szCs w:val="16"/>
              </w:rPr>
            </w:pPr>
            <w:r w:rsidRPr="00512DE8">
              <w:rPr>
                <w:rFonts w:ascii="Segoe UI" w:hAnsi="Segoe UI" w:cs="Segoe UI"/>
                <w:sz w:val="16"/>
                <w:szCs w:val="16"/>
              </w:rPr>
              <w:t xml:space="preserve">Sikrer mot datalekkasje og </w:t>
            </w:r>
            <w:proofErr w:type="gramStart"/>
            <w:r w:rsidRPr="00512DE8">
              <w:rPr>
                <w:rFonts w:ascii="Segoe UI" w:hAnsi="Segoe UI" w:cs="Segoe UI"/>
                <w:sz w:val="16"/>
                <w:szCs w:val="16"/>
              </w:rPr>
              <w:t xml:space="preserve">forhindre  </w:t>
            </w:r>
            <w:proofErr w:type="spellStart"/>
            <w:r w:rsidRPr="00512DE8">
              <w:rPr>
                <w:rFonts w:ascii="Segoe UI" w:hAnsi="Segoe UI" w:cs="Segoe UI"/>
                <w:sz w:val="16"/>
                <w:szCs w:val="16"/>
              </w:rPr>
              <w:t>identietstyveri</w:t>
            </w:r>
            <w:proofErr w:type="spellEnd"/>
            <w:proofErr w:type="gramEnd"/>
            <w:r w:rsidRPr="00512DE8">
              <w:rPr>
                <w:rFonts w:ascii="Segoe UI" w:hAnsi="Segoe UI" w:cs="Segoe UI"/>
                <w:sz w:val="16"/>
                <w:szCs w:val="16"/>
              </w:rPr>
              <w:t xml:space="preserve"> og tap av omdømme</w:t>
            </w:r>
          </w:p>
        </w:tc>
        <w:tc>
          <w:tcPr>
            <w:tcW w:w="1985" w:type="dxa"/>
          </w:tcPr>
          <w:p w14:paraId="6E4AD610" w14:textId="5078BC22" w:rsidR="00512DE8" w:rsidRPr="00512DE8" w:rsidRDefault="00512DE8" w:rsidP="00512DE8">
            <w:pPr>
              <w:rPr>
                <w:rFonts w:ascii="Segoe UI" w:hAnsi="Segoe UI" w:cs="Segoe UI"/>
                <w:sz w:val="16"/>
                <w:szCs w:val="16"/>
              </w:rPr>
            </w:pPr>
            <w:r w:rsidRPr="00512DE8">
              <w:rPr>
                <w:rFonts w:ascii="Segoe UI" w:hAnsi="Segoe UI" w:cs="Segoe UI"/>
                <w:sz w:val="16"/>
                <w:szCs w:val="16"/>
              </w:rPr>
              <w:t>2.3 - Ivareta en sikker konfigurasjon</w:t>
            </w:r>
          </w:p>
        </w:tc>
        <w:tc>
          <w:tcPr>
            <w:tcW w:w="845" w:type="dxa"/>
          </w:tcPr>
          <w:p w14:paraId="480308AB" w14:textId="77777777" w:rsidR="00512DE8" w:rsidRPr="00C80364" w:rsidRDefault="00512DE8" w:rsidP="00C80364">
            <w:pPr>
              <w:jc w:val="center"/>
              <w:rPr>
                <w:rFonts w:ascii="Segoe UI" w:hAnsi="Segoe UI" w:cs="Segoe UI"/>
                <w:sz w:val="16"/>
                <w:szCs w:val="16"/>
              </w:rPr>
            </w:pPr>
          </w:p>
        </w:tc>
      </w:tr>
      <w:tr w:rsidR="00512DE8" w14:paraId="40F84D09" w14:textId="77777777" w:rsidTr="00C80364">
        <w:tc>
          <w:tcPr>
            <w:tcW w:w="2247" w:type="dxa"/>
          </w:tcPr>
          <w:p w14:paraId="4B4205EC" w14:textId="021586E3" w:rsidR="00512DE8" w:rsidRPr="00512DE8" w:rsidRDefault="00512DE8" w:rsidP="00C80364">
            <w:pPr>
              <w:spacing w:before="240"/>
              <w:rPr>
                <w:rStyle w:val="Sterk"/>
                <w:rFonts w:ascii="Segoe UI" w:hAnsi="Segoe UI" w:cs="Segoe UI"/>
                <w:sz w:val="16"/>
                <w:szCs w:val="16"/>
              </w:rPr>
            </w:pPr>
            <w:r w:rsidRPr="00512DE8">
              <w:rPr>
                <w:rStyle w:val="Sterk"/>
                <w:rFonts w:ascii="Segoe UI" w:hAnsi="Segoe UI" w:cs="Segoe UI"/>
                <w:sz w:val="16"/>
                <w:szCs w:val="16"/>
              </w:rPr>
              <w:t>Opplæring og testing av ansatte for å øke sikkerhetsbevisstheten</w:t>
            </w:r>
          </w:p>
        </w:tc>
        <w:tc>
          <w:tcPr>
            <w:tcW w:w="3985" w:type="dxa"/>
          </w:tcPr>
          <w:p w14:paraId="3EEA0221" w14:textId="567AD892" w:rsidR="00512DE8" w:rsidRPr="00512DE8" w:rsidRDefault="00512DE8" w:rsidP="00C80364">
            <w:pPr>
              <w:rPr>
                <w:rFonts w:ascii="Segoe UI" w:hAnsi="Segoe UI" w:cs="Segoe UI"/>
                <w:sz w:val="16"/>
                <w:szCs w:val="16"/>
              </w:rPr>
            </w:pPr>
            <w:r w:rsidRPr="00512DE8">
              <w:rPr>
                <w:rFonts w:ascii="Segoe UI" w:hAnsi="Segoe UI" w:cs="Segoe UI"/>
                <w:sz w:val="16"/>
                <w:szCs w:val="16"/>
              </w:rPr>
              <w:t>Opplæring og testing for å øke sikkerhetsbevisstheten hos ansatte er viktig for å styrke organisasjonens overordnede sikkerhetskultur, redusere risikoen for menneskelige feil, og skape et felles ansvar for datasikkerhet blant de ansatte.</w:t>
            </w:r>
          </w:p>
        </w:tc>
        <w:tc>
          <w:tcPr>
            <w:tcW w:w="1985" w:type="dxa"/>
          </w:tcPr>
          <w:p w14:paraId="00258702" w14:textId="77777777" w:rsidR="00512DE8" w:rsidRPr="00512DE8" w:rsidRDefault="00512DE8" w:rsidP="00512DE8">
            <w:pPr>
              <w:rPr>
                <w:rFonts w:ascii="Segoe UI" w:hAnsi="Segoe UI" w:cs="Segoe UI"/>
                <w:sz w:val="16"/>
                <w:szCs w:val="16"/>
              </w:rPr>
            </w:pPr>
            <w:r w:rsidRPr="00512DE8">
              <w:rPr>
                <w:rFonts w:ascii="Segoe UI" w:hAnsi="Segoe UI" w:cs="Segoe UI"/>
                <w:sz w:val="16"/>
                <w:szCs w:val="16"/>
              </w:rPr>
              <w:t>3.4 - Gjennomfør inntrengingstester</w:t>
            </w:r>
          </w:p>
          <w:p w14:paraId="3AB90668" w14:textId="77777777" w:rsidR="00512DE8" w:rsidRPr="00512DE8" w:rsidRDefault="00512DE8" w:rsidP="00512DE8">
            <w:pPr>
              <w:rPr>
                <w:rFonts w:ascii="Segoe UI" w:hAnsi="Segoe UI" w:cs="Segoe UI"/>
                <w:sz w:val="16"/>
                <w:szCs w:val="16"/>
              </w:rPr>
            </w:pPr>
          </w:p>
          <w:p w14:paraId="32608C33" w14:textId="6737A3D7" w:rsidR="00512DE8" w:rsidRPr="00512DE8" w:rsidRDefault="00512DE8" w:rsidP="00512DE8">
            <w:pPr>
              <w:rPr>
                <w:rFonts w:ascii="Segoe UI" w:hAnsi="Segoe UI" w:cs="Segoe UI"/>
                <w:sz w:val="16"/>
                <w:szCs w:val="16"/>
              </w:rPr>
            </w:pPr>
            <w:r w:rsidRPr="00512DE8">
              <w:rPr>
                <w:rFonts w:ascii="Segoe UI" w:hAnsi="Segoe UI" w:cs="Segoe UI"/>
                <w:sz w:val="16"/>
                <w:szCs w:val="16"/>
              </w:rPr>
              <w:t>4.4 - Evaluer og lær av hendelser</w:t>
            </w:r>
          </w:p>
        </w:tc>
        <w:tc>
          <w:tcPr>
            <w:tcW w:w="845" w:type="dxa"/>
          </w:tcPr>
          <w:p w14:paraId="3CEF3CB2" w14:textId="77777777" w:rsidR="00512DE8" w:rsidRPr="00C80364" w:rsidRDefault="00512DE8" w:rsidP="00C80364">
            <w:pPr>
              <w:jc w:val="center"/>
              <w:rPr>
                <w:rFonts w:ascii="Segoe UI" w:hAnsi="Segoe UI" w:cs="Segoe UI"/>
                <w:sz w:val="16"/>
                <w:szCs w:val="16"/>
              </w:rPr>
            </w:pPr>
          </w:p>
        </w:tc>
      </w:tr>
      <w:tr w:rsidR="00C65186" w14:paraId="2663A144" w14:textId="77777777" w:rsidTr="00C80364">
        <w:tc>
          <w:tcPr>
            <w:tcW w:w="2247" w:type="dxa"/>
          </w:tcPr>
          <w:p w14:paraId="79795A4D" w14:textId="4BA2D5B5" w:rsidR="00C65186" w:rsidRPr="00512DE8" w:rsidRDefault="00C65186" w:rsidP="00C80364">
            <w:pPr>
              <w:spacing w:before="240"/>
              <w:rPr>
                <w:rStyle w:val="Sterk"/>
                <w:rFonts w:ascii="Segoe UI" w:hAnsi="Segoe UI" w:cs="Segoe UI"/>
                <w:sz w:val="16"/>
                <w:szCs w:val="16"/>
              </w:rPr>
            </w:pPr>
            <w:r w:rsidRPr="00C65186">
              <w:rPr>
                <w:rFonts w:ascii="Segoe UI" w:hAnsi="Segoe UI" w:cs="Segoe UI"/>
                <w:b/>
                <w:bCs/>
                <w:sz w:val="16"/>
                <w:szCs w:val="16"/>
              </w:rPr>
              <w:lastRenderedPageBreak/>
              <w:t>Sårbarhetsanalyse</w:t>
            </w:r>
            <w:r>
              <w:rPr>
                <w:rFonts w:ascii="Segoe UI" w:hAnsi="Segoe UI" w:cs="Segoe UI"/>
                <w:b/>
                <w:bCs/>
                <w:sz w:val="16"/>
                <w:szCs w:val="16"/>
              </w:rPr>
              <w:br/>
            </w:r>
          </w:p>
        </w:tc>
        <w:tc>
          <w:tcPr>
            <w:tcW w:w="3985" w:type="dxa"/>
          </w:tcPr>
          <w:p w14:paraId="3F8A3EB9" w14:textId="60287CD3" w:rsidR="00C65186" w:rsidRPr="00512DE8" w:rsidRDefault="00C65186" w:rsidP="00C80364">
            <w:pPr>
              <w:rPr>
                <w:rFonts w:ascii="Segoe UI" w:hAnsi="Segoe UI" w:cs="Segoe UI"/>
                <w:sz w:val="16"/>
                <w:szCs w:val="16"/>
              </w:rPr>
            </w:pPr>
            <w:r>
              <w:rPr>
                <w:rFonts w:ascii="Segoe UI" w:hAnsi="Segoe UI" w:cs="Segoe UI"/>
                <w:sz w:val="16"/>
                <w:szCs w:val="16"/>
              </w:rPr>
              <w:br/>
            </w:r>
            <w:r w:rsidRPr="00C65186">
              <w:rPr>
                <w:rFonts w:ascii="Segoe UI" w:hAnsi="Segoe UI" w:cs="Segoe UI"/>
                <w:sz w:val="16"/>
                <w:szCs w:val="16"/>
              </w:rPr>
              <w:t xml:space="preserve">Analysere og finne sårbarheter på enheter, programvare, nettverk og systemer som kan benyttes til et </w:t>
            </w:r>
            <w:proofErr w:type="spellStart"/>
            <w:r w:rsidRPr="00C65186">
              <w:rPr>
                <w:rFonts w:ascii="Segoe UI" w:hAnsi="Segoe UI" w:cs="Segoe UI"/>
                <w:sz w:val="16"/>
                <w:szCs w:val="16"/>
              </w:rPr>
              <w:t>dataangrep</w:t>
            </w:r>
            <w:proofErr w:type="spellEnd"/>
            <w:r w:rsidRPr="00C65186">
              <w:rPr>
                <w:rFonts w:ascii="Segoe UI" w:hAnsi="Segoe UI" w:cs="Segoe UI"/>
                <w:sz w:val="16"/>
                <w:szCs w:val="16"/>
              </w:rPr>
              <w:t>.</w:t>
            </w:r>
            <w:r>
              <w:rPr>
                <w:rFonts w:ascii="Segoe UI" w:hAnsi="Segoe UI" w:cs="Segoe UI"/>
                <w:sz w:val="16"/>
                <w:szCs w:val="16"/>
              </w:rPr>
              <w:br/>
            </w:r>
          </w:p>
        </w:tc>
        <w:tc>
          <w:tcPr>
            <w:tcW w:w="1985" w:type="dxa"/>
          </w:tcPr>
          <w:p w14:paraId="26217E52" w14:textId="77777777" w:rsidR="00223FD9" w:rsidRPr="00223FD9" w:rsidRDefault="00223FD9" w:rsidP="00223FD9">
            <w:pPr>
              <w:rPr>
                <w:rFonts w:ascii="Segoe UI" w:hAnsi="Segoe UI" w:cs="Segoe UI"/>
                <w:sz w:val="16"/>
                <w:szCs w:val="16"/>
              </w:rPr>
            </w:pPr>
            <w:r w:rsidRPr="00223FD9">
              <w:rPr>
                <w:rFonts w:ascii="Segoe UI" w:hAnsi="Segoe UI" w:cs="Segoe UI"/>
                <w:sz w:val="16"/>
                <w:szCs w:val="16"/>
              </w:rPr>
              <w:t>2.3 - Ivareta en sikker konfigurasjon</w:t>
            </w:r>
          </w:p>
          <w:p w14:paraId="6DF7D58B" w14:textId="77777777" w:rsidR="00223FD9" w:rsidRPr="00223FD9" w:rsidRDefault="00223FD9" w:rsidP="00223FD9">
            <w:pPr>
              <w:rPr>
                <w:rFonts w:ascii="Segoe UI" w:hAnsi="Segoe UI" w:cs="Segoe UI"/>
                <w:sz w:val="16"/>
                <w:szCs w:val="16"/>
              </w:rPr>
            </w:pPr>
            <w:r w:rsidRPr="00223FD9">
              <w:rPr>
                <w:rFonts w:ascii="Segoe UI" w:hAnsi="Segoe UI" w:cs="Segoe UI"/>
                <w:sz w:val="16"/>
                <w:szCs w:val="16"/>
              </w:rPr>
              <w:t>3.1 Oppdage og fjern kjente sårbarheter og trusler</w:t>
            </w:r>
          </w:p>
          <w:p w14:paraId="359517B3" w14:textId="77777777" w:rsidR="00C65186" w:rsidRPr="00512DE8" w:rsidRDefault="00C65186" w:rsidP="00512DE8">
            <w:pPr>
              <w:rPr>
                <w:rFonts w:ascii="Segoe UI" w:hAnsi="Segoe UI" w:cs="Segoe UI"/>
                <w:sz w:val="16"/>
                <w:szCs w:val="16"/>
              </w:rPr>
            </w:pPr>
          </w:p>
        </w:tc>
        <w:tc>
          <w:tcPr>
            <w:tcW w:w="845" w:type="dxa"/>
          </w:tcPr>
          <w:p w14:paraId="33BAF55C" w14:textId="77777777" w:rsidR="00C65186" w:rsidRPr="00C80364" w:rsidRDefault="00C65186" w:rsidP="00C80364">
            <w:pPr>
              <w:jc w:val="center"/>
              <w:rPr>
                <w:rFonts w:ascii="Segoe UI" w:hAnsi="Segoe UI" w:cs="Segoe UI"/>
                <w:sz w:val="16"/>
                <w:szCs w:val="16"/>
              </w:rPr>
            </w:pPr>
          </w:p>
        </w:tc>
      </w:tr>
      <w:tr w:rsidR="00512DE8" w14:paraId="7C6DD74D" w14:textId="77777777" w:rsidTr="00C80364">
        <w:tc>
          <w:tcPr>
            <w:tcW w:w="2247" w:type="dxa"/>
          </w:tcPr>
          <w:p w14:paraId="43D62E81" w14:textId="20F932A7" w:rsidR="00512DE8" w:rsidRPr="00512DE8" w:rsidRDefault="00512DE8" w:rsidP="00C80364">
            <w:pPr>
              <w:spacing w:before="240"/>
              <w:rPr>
                <w:rStyle w:val="Sterk"/>
                <w:rFonts w:ascii="Segoe UI" w:hAnsi="Segoe UI" w:cs="Segoe UI"/>
                <w:sz w:val="16"/>
                <w:szCs w:val="16"/>
              </w:rPr>
            </w:pPr>
            <w:r w:rsidRPr="00512DE8">
              <w:rPr>
                <w:rStyle w:val="Sterk"/>
                <w:rFonts w:ascii="Segoe UI" w:hAnsi="Segoe UI" w:cs="Segoe UI"/>
                <w:sz w:val="16"/>
                <w:szCs w:val="16"/>
              </w:rPr>
              <w:t>Etabler system for monitorering Internt eller eksternt (SOC)</w:t>
            </w:r>
          </w:p>
        </w:tc>
        <w:tc>
          <w:tcPr>
            <w:tcW w:w="3985" w:type="dxa"/>
          </w:tcPr>
          <w:p w14:paraId="0AC2E049" w14:textId="77E230AF" w:rsidR="00512DE8" w:rsidRPr="00512DE8" w:rsidRDefault="00512DE8" w:rsidP="00C80364">
            <w:pPr>
              <w:rPr>
                <w:rFonts w:ascii="Segoe UI" w:hAnsi="Segoe UI" w:cs="Segoe UI"/>
                <w:sz w:val="16"/>
                <w:szCs w:val="16"/>
              </w:rPr>
            </w:pPr>
            <w:r w:rsidRPr="00512DE8">
              <w:rPr>
                <w:rFonts w:ascii="Segoe UI" w:hAnsi="Segoe UI" w:cs="Segoe UI"/>
                <w:sz w:val="16"/>
                <w:szCs w:val="16"/>
              </w:rPr>
              <w:t>Etablering av et system for monitorering av bedriftens datapark (Security Operation Center) er avgjørende for å styrke organisasjonens IT-sikkerhet.</w:t>
            </w:r>
          </w:p>
        </w:tc>
        <w:tc>
          <w:tcPr>
            <w:tcW w:w="1985" w:type="dxa"/>
          </w:tcPr>
          <w:p w14:paraId="1D9C78C2" w14:textId="77777777" w:rsidR="00512DE8" w:rsidRPr="00512DE8" w:rsidRDefault="00512DE8" w:rsidP="00512DE8">
            <w:pPr>
              <w:rPr>
                <w:rFonts w:ascii="Segoe UI" w:hAnsi="Segoe UI" w:cs="Segoe UI"/>
                <w:sz w:val="16"/>
                <w:szCs w:val="16"/>
              </w:rPr>
            </w:pPr>
            <w:r w:rsidRPr="00512DE8">
              <w:rPr>
                <w:rFonts w:ascii="Segoe UI" w:hAnsi="Segoe UI" w:cs="Segoe UI"/>
                <w:sz w:val="16"/>
                <w:szCs w:val="16"/>
              </w:rPr>
              <w:t>3.2 - Etabler sikkerhets overvåkning</w:t>
            </w:r>
          </w:p>
          <w:p w14:paraId="16D15CAE" w14:textId="77777777" w:rsidR="00512DE8" w:rsidRPr="00512DE8" w:rsidRDefault="00512DE8" w:rsidP="00512DE8">
            <w:pPr>
              <w:rPr>
                <w:rFonts w:ascii="Segoe UI" w:hAnsi="Segoe UI" w:cs="Segoe UI"/>
                <w:sz w:val="16"/>
                <w:szCs w:val="16"/>
              </w:rPr>
            </w:pPr>
          </w:p>
          <w:p w14:paraId="78DD4D82" w14:textId="77777777" w:rsidR="00512DE8" w:rsidRPr="00512DE8" w:rsidRDefault="00512DE8" w:rsidP="00512DE8">
            <w:pPr>
              <w:rPr>
                <w:rFonts w:ascii="Segoe UI" w:hAnsi="Segoe UI" w:cs="Segoe UI"/>
                <w:sz w:val="16"/>
                <w:szCs w:val="16"/>
              </w:rPr>
            </w:pPr>
            <w:r w:rsidRPr="00512DE8">
              <w:rPr>
                <w:rFonts w:ascii="Segoe UI" w:hAnsi="Segoe UI" w:cs="Segoe UI"/>
                <w:sz w:val="16"/>
                <w:szCs w:val="16"/>
              </w:rPr>
              <w:t>3.4 - Analyser data fra sikkerhets- overvåkning</w:t>
            </w:r>
          </w:p>
          <w:p w14:paraId="5CF36D4F" w14:textId="77777777" w:rsidR="00512DE8" w:rsidRPr="00512DE8" w:rsidRDefault="00512DE8" w:rsidP="00512DE8">
            <w:pPr>
              <w:rPr>
                <w:rFonts w:ascii="Segoe UI" w:hAnsi="Segoe UI" w:cs="Segoe UI"/>
                <w:sz w:val="16"/>
                <w:szCs w:val="16"/>
              </w:rPr>
            </w:pPr>
          </w:p>
          <w:p w14:paraId="01B55DEC" w14:textId="77777777" w:rsidR="00512DE8" w:rsidRPr="00512DE8" w:rsidRDefault="00512DE8" w:rsidP="00512DE8">
            <w:pPr>
              <w:rPr>
                <w:rFonts w:ascii="Segoe UI" w:hAnsi="Segoe UI" w:cs="Segoe UI"/>
                <w:sz w:val="16"/>
                <w:szCs w:val="16"/>
              </w:rPr>
            </w:pPr>
            <w:r w:rsidRPr="00512DE8">
              <w:rPr>
                <w:rFonts w:ascii="Segoe UI" w:hAnsi="Segoe UI" w:cs="Segoe UI"/>
                <w:sz w:val="16"/>
                <w:szCs w:val="16"/>
              </w:rPr>
              <w:t>4.1 - Forbered virksomheten på håndtering av hendelser</w:t>
            </w:r>
          </w:p>
          <w:p w14:paraId="25E0E1A1" w14:textId="77777777" w:rsidR="00512DE8" w:rsidRPr="00512DE8" w:rsidRDefault="00512DE8" w:rsidP="00512DE8">
            <w:pPr>
              <w:rPr>
                <w:rFonts w:ascii="Segoe UI" w:hAnsi="Segoe UI" w:cs="Segoe UI"/>
                <w:sz w:val="16"/>
                <w:szCs w:val="16"/>
              </w:rPr>
            </w:pPr>
          </w:p>
          <w:p w14:paraId="3F3CAE7D" w14:textId="77777777" w:rsidR="00512DE8" w:rsidRPr="00512DE8" w:rsidRDefault="00512DE8" w:rsidP="00512DE8">
            <w:pPr>
              <w:rPr>
                <w:rFonts w:ascii="Segoe UI" w:hAnsi="Segoe UI" w:cs="Segoe UI"/>
                <w:sz w:val="16"/>
                <w:szCs w:val="16"/>
              </w:rPr>
            </w:pPr>
            <w:r w:rsidRPr="00512DE8">
              <w:rPr>
                <w:rFonts w:ascii="Segoe UI" w:hAnsi="Segoe UI" w:cs="Segoe UI"/>
                <w:sz w:val="16"/>
                <w:szCs w:val="16"/>
              </w:rPr>
              <w:t>4.2 - Vurder og klassifiser hendelser</w:t>
            </w:r>
          </w:p>
          <w:p w14:paraId="15FEC974" w14:textId="77777777" w:rsidR="00512DE8" w:rsidRPr="00512DE8" w:rsidRDefault="00512DE8" w:rsidP="00512DE8">
            <w:pPr>
              <w:rPr>
                <w:rFonts w:ascii="Segoe UI" w:hAnsi="Segoe UI" w:cs="Segoe UI"/>
                <w:sz w:val="16"/>
                <w:szCs w:val="16"/>
              </w:rPr>
            </w:pPr>
          </w:p>
          <w:p w14:paraId="712306B1" w14:textId="6A832B06" w:rsidR="00512DE8" w:rsidRPr="00512DE8" w:rsidRDefault="00512DE8" w:rsidP="00512DE8">
            <w:pPr>
              <w:rPr>
                <w:rFonts w:ascii="Segoe UI" w:hAnsi="Segoe UI" w:cs="Segoe UI"/>
                <w:sz w:val="16"/>
                <w:szCs w:val="16"/>
              </w:rPr>
            </w:pPr>
            <w:r w:rsidRPr="00512DE8">
              <w:rPr>
                <w:rFonts w:ascii="Segoe UI" w:hAnsi="Segoe UI" w:cs="Segoe UI"/>
                <w:sz w:val="16"/>
                <w:szCs w:val="16"/>
              </w:rPr>
              <w:t>4.3 - Kontroller og håndter hendelser</w:t>
            </w:r>
          </w:p>
        </w:tc>
        <w:tc>
          <w:tcPr>
            <w:tcW w:w="845" w:type="dxa"/>
          </w:tcPr>
          <w:p w14:paraId="67C49AA7" w14:textId="77777777" w:rsidR="00512DE8" w:rsidRPr="00C80364" w:rsidRDefault="00512DE8" w:rsidP="00C80364">
            <w:pPr>
              <w:jc w:val="center"/>
              <w:rPr>
                <w:rFonts w:ascii="Segoe UI" w:hAnsi="Segoe UI" w:cs="Segoe UI"/>
                <w:sz w:val="16"/>
                <w:szCs w:val="16"/>
              </w:rPr>
            </w:pPr>
          </w:p>
        </w:tc>
      </w:tr>
      <w:tr w:rsidR="00512DE8" w14:paraId="27C729F3" w14:textId="77777777" w:rsidTr="00C80364">
        <w:tc>
          <w:tcPr>
            <w:tcW w:w="2247" w:type="dxa"/>
          </w:tcPr>
          <w:p w14:paraId="5EA64F98" w14:textId="77777777" w:rsidR="00512DE8" w:rsidRPr="00512DE8" w:rsidRDefault="00512DE8" w:rsidP="00512DE8">
            <w:pPr>
              <w:spacing w:before="240"/>
              <w:rPr>
                <w:rStyle w:val="Sterk"/>
                <w:rFonts w:ascii="Segoe UI" w:hAnsi="Segoe UI" w:cs="Segoe UI"/>
                <w:sz w:val="16"/>
                <w:szCs w:val="16"/>
              </w:rPr>
            </w:pPr>
            <w:r w:rsidRPr="00512DE8">
              <w:rPr>
                <w:rStyle w:val="Sterk"/>
                <w:rFonts w:ascii="Segoe UI" w:hAnsi="Segoe UI" w:cs="Segoe UI"/>
                <w:sz w:val="16"/>
                <w:szCs w:val="16"/>
              </w:rPr>
              <w:t>Sikkerhetskopiering av data</w:t>
            </w:r>
          </w:p>
          <w:p w14:paraId="2D485422" w14:textId="77777777" w:rsidR="00512DE8" w:rsidRPr="00512DE8" w:rsidRDefault="00512DE8" w:rsidP="00512DE8">
            <w:pPr>
              <w:spacing w:before="240"/>
              <w:rPr>
                <w:rStyle w:val="Sterk"/>
                <w:rFonts w:ascii="Segoe UI" w:hAnsi="Segoe UI" w:cs="Segoe UI"/>
                <w:sz w:val="16"/>
                <w:szCs w:val="16"/>
              </w:rPr>
            </w:pPr>
            <w:r w:rsidRPr="00512DE8">
              <w:rPr>
                <w:rStyle w:val="Sterk"/>
                <w:rFonts w:ascii="Segoe UI" w:hAnsi="Segoe UI" w:cs="Segoe UI"/>
                <w:sz w:val="16"/>
                <w:szCs w:val="16"/>
              </w:rPr>
              <w:t>(a) Backup av lokale IT-ressurser</w:t>
            </w:r>
          </w:p>
          <w:p w14:paraId="62C384D2" w14:textId="3A25098B" w:rsidR="00512DE8" w:rsidRPr="00512DE8" w:rsidRDefault="00512DE8" w:rsidP="00512DE8">
            <w:pPr>
              <w:spacing w:before="240"/>
              <w:rPr>
                <w:rStyle w:val="Sterk"/>
                <w:rFonts w:ascii="Segoe UI" w:hAnsi="Segoe UI" w:cs="Segoe UI"/>
                <w:sz w:val="16"/>
                <w:szCs w:val="16"/>
              </w:rPr>
            </w:pPr>
            <w:r w:rsidRPr="00512DE8">
              <w:rPr>
                <w:rStyle w:val="Sterk"/>
                <w:rFonts w:ascii="Segoe UI" w:hAnsi="Segoe UI" w:cs="Segoe UI"/>
                <w:sz w:val="16"/>
                <w:szCs w:val="16"/>
              </w:rPr>
              <w:t xml:space="preserve">(b) Backup av </w:t>
            </w:r>
            <w:proofErr w:type="spellStart"/>
            <w:r w:rsidRPr="00512DE8">
              <w:rPr>
                <w:rStyle w:val="Sterk"/>
                <w:rFonts w:ascii="Segoe UI" w:hAnsi="Segoe UI" w:cs="Segoe UI"/>
                <w:sz w:val="16"/>
                <w:szCs w:val="16"/>
              </w:rPr>
              <w:t>skybaserte</w:t>
            </w:r>
            <w:proofErr w:type="spellEnd"/>
            <w:r w:rsidRPr="00512DE8">
              <w:rPr>
                <w:rStyle w:val="Sterk"/>
                <w:rFonts w:ascii="Segoe UI" w:hAnsi="Segoe UI" w:cs="Segoe UI"/>
                <w:sz w:val="16"/>
                <w:szCs w:val="16"/>
              </w:rPr>
              <w:t xml:space="preserve"> IT-tjenester</w:t>
            </w:r>
          </w:p>
        </w:tc>
        <w:tc>
          <w:tcPr>
            <w:tcW w:w="3985" w:type="dxa"/>
          </w:tcPr>
          <w:p w14:paraId="01CB63F4" w14:textId="1BE2CDBC" w:rsidR="00512DE8" w:rsidRPr="00512DE8" w:rsidRDefault="00512DE8" w:rsidP="00C80364">
            <w:pPr>
              <w:rPr>
                <w:rFonts w:ascii="Segoe UI" w:hAnsi="Segoe UI" w:cs="Segoe UI"/>
                <w:sz w:val="16"/>
                <w:szCs w:val="16"/>
              </w:rPr>
            </w:pPr>
            <w:r w:rsidRPr="00512DE8">
              <w:rPr>
                <w:rFonts w:ascii="Segoe UI" w:hAnsi="Segoe UI" w:cs="Segoe UI"/>
                <w:sz w:val="16"/>
                <w:szCs w:val="16"/>
              </w:rPr>
              <w:t>Plan for sikring av data gjennom regelmessig sikkerhetskopiering er avgjørende for å beskytte seg mot tap av informasjon, og for å sikre rask gjenoppretting i tilfelle uønskede hendelser</w:t>
            </w:r>
          </w:p>
        </w:tc>
        <w:tc>
          <w:tcPr>
            <w:tcW w:w="1985" w:type="dxa"/>
          </w:tcPr>
          <w:p w14:paraId="72C63E30" w14:textId="23B010AF" w:rsidR="00512DE8" w:rsidRPr="00512DE8" w:rsidRDefault="00512DE8" w:rsidP="00512DE8">
            <w:pPr>
              <w:rPr>
                <w:rFonts w:ascii="Segoe UI" w:hAnsi="Segoe UI" w:cs="Segoe UI"/>
                <w:sz w:val="16"/>
                <w:szCs w:val="16"/>
              </w:rPr>
            </w:pPr>
            <w:r w:rsidRPr="00512DE8">
              <w:rPr>
                <w:rFonts w:ascii="Segoe UI" w:hAnsi="Segoe UI" w:cs="Segoe UI"/>
                <w:sz w:val="16"/>
                <w:szCs w:val="16"/>
              </w:rPr>
              <w:t>2.9 - Etabler evne for gjenoppretting av data</w:t>
            </w:r>
          </w:p>
        </w:tc>
        <w:tc>
          <w:tcPr>
            <w:tcW w:w="845" w:type="dxa"/>
          </w:tcPr>
          <w:p w14:paraId="3A4C9A45" w14:textId="77777777" w:rsidR="00512DE8" w:rsidRPr="00C80364" w:rsidRDefault="00512DE8" w:rsidP="00C80364">
            <w:pPr>
              <w:jc w:val="center"/>
              <w:rPr>
                <w:rFonts w:ascii="Segoe UI" w:hAnsi="Segoe UI" w:cs="Segoe UI"/>
                <w:sz w:val="16"/>
                <w:szCs w:val="16"/>
              </w:rPr>
            </w:pPr>
          </w:p>
        </w:tc>
      </w:tr>
      <w:tr w:rsidR="00512DE8" w14:paraId="68115956" w14:textId="77777777" w:rsidTr="00C80364">
        <w:tc>
          <w:tcPr>
            <w:tcW w:w="2247" w:type="dxa"/>
          </w:tcPr>
          <w:p w14:paraId="25BFD598" w14:textId="16FC011C" w:rsidR="00512DE8" w:rsidRPr="00512DE8" w:rsidRDefault="00512DE8" w:rsidP="00512DE8">
            <w:pPr>
              <w:spacing w:before="240"/>
              <w:rPr>
                <w:rStyle w:val="Sterk"/>
                <w:rFonts w:ascii="Segoe UI" w:hAnsi="Segoe UI" w:cs="Segoe UI"/>
                <w:sz w:val="16"/>
                <w:szCs w:val="16"/>
              </w:rPr>
            </w:pPr>
            <w:r w:rsidRPr="00512DE8">
              <w:rPr>
                <w:rStyle w:val="Sterk"/>
                <w:rFonts w:ascii="Segoe UI" w:hAnsi="Segoe UI" w:cs="Segoe UI"/>
                <w:sz w:val="16"/>
                <w:szCs w:val="16"/>
              </w:rPr>
              <w:t>Sikker gjenbruk/resirkulering av IKT-utstyr</w:t>
            </w:r>
          </w:p>
        </w:tc>
        <w:tc>
          <w:tcPr>
            <w:tcW w:w="3985" w:type="dxa"/>
          </w:tcPr>
          <w:p w14:paraId="4B71E2D0" w14:textId="4F7257B4" w:rsidR="00512DE8" w:rsidRPr="00512DE8" w:rsidRDefault="00512DE8" w:rsidP="00C80364">
            <w:pPr>
              <w:rPr>
                <w:rFonts w:ascii="Segoe UI" w:hAnsi="Segoe UI" w:cs="Segoe UI"/>
                <w:sz w:val="16"/>
                <w:szCs w:val="16"/>
              </w:rPr>
            </w:pPr>
            <w:r w:rsidRPr="00512DE8">
              <w:rPr>
                <w:rFonts w:ascii="Segoe UI" w:hAnsi="Segoe UI" w:cs="Segoe UI"/>
                <w:sz w:val="16"/>
                <w:szCs w:val="16"/>
              </w:rPr>
              <w:t>Det er viktig å ha på plass rutiner for at konfidensiell data blir slettet fra enhetene bedriften kvitter seg med.</w:t>
            </w:r>
          </w:p>
        </w:tc>
        <w:tc>
          <w:tcPr>
            <w:tcW w:w="1985" w:type="dxa"/>
          </w:tcPr>
          <w:p w14:paraId="001ADED9" w14:textId="77777777" w:rsidR="00512DE8" w:rsidRPr="00512DE8" w:rsidRDefault="00512DE8" w:rsidP="00512DE8">
            <w:pPr>
              <w:rPr>
                <w:rFonts w:ascii="Segoe UI" w:hAnsi="Segoe UI" w:cs="Segoe UI"/>
                <w:sz w:val="16"/>
                <w:szCs w:val="16"/>
              </w:rPr>
            </w:pPr>
            <w:r w:rsidRPr="00512DE8">
              <w:rPr>
                <w:rFonts w:ascii="Segoe UI" w:hAnsi="Segoe UI" w:cs="Segoe UI"/>
                <w:sz w:val="16"/>
                <w:szCs w:val="16"/>
              </w:rPr>
              <w:t>2.2 - Etablere en sikker IKT-arkitektur</w:t>
            </w:r>
          </w:p>
          <w:p w14:paraId="21E3D0AD" w14:textId="77777777" w:rsidR="00512DE8" w:rsidRPr="00512DE8" w:rsidRDefault="00512DE8" w:rsidP="00512DE8">
            <w:pPr>
              <w:rPr>
                <w:rFonts w:ascii="Segoe UI" w:hAnsi="Segoe UI" w:cs="Segoe UI"/>
                <w:sz w:val="16"/>
                <w:szCs w:val="16"/>
              </w:rPr>
            </w:pPr>
          </w:p>
          <w:p w14:paraId="6B17210C" w14:textId="3BC93CE8" w:rsidR="00512DE8" w:rsidRPr="00512DE8" w:rsidRDefault="00512DE8" w:rsidP="00512DE8">
            <w:pPr>
              <w:rPr>
                <w:rFonts w:ascii="Segoe UI" w:hAnsi="Segoe UI" w:cs="Segoe UI"/>
                <w:sz w:val="16"/>
                <w:szCs w:val="16"/>
              </w:rPr>
            </w:pPr>
            <w:r w:rsidRPr="00512DE8">
              <w:rPr>
                <w:rFonts w:ascii="Segoe UI" w:hAnsi="Segoe UI" w:cs="Segoe UI"/>
                <w:sz w:val="16"/>
                <w:szCs w:val="16"/>
              </w:rPr>
              <w:t>2.7 - Beskytt data i ro og transitt</w:t>
            </w:r>
          </w:p>
        </w:tc>
        <w:tc>
          <w:tcPr>
            <w:tcW w:w="845" w:type="dxa"/>
          </w:tcPr>
          <w:p w14:paraId="715BC13E" w14:textId="77777777" w:rsidR="00512DE8" w:rsidRPr="00C80364" w:rsidRDefault="00512DE8" w:rsidP="00C80364">
            <w:pPr>
              <w:jc w:val="center"/>
              <w:rPr>
                <w:rFonts w:ascii="Segoe UI" w:hAnsi="Segoe UI" w:cs="Segoe UI"/>
                <w:sz w:val="16"/>
                <w:szCs w:val="16"/>
              </w:rPr>
            </w:pPr>
          </w:p>
        </w:tc>
      </w:tr>
      <w:tr w:rsidR="00512DE8" w14:paraId="7B04B02B" w14:textId="77777777" w:rsidTr="00C80364">
        <w:tc>
          <w:tcPr>
            <w:tcW w:w="2247" w:type="dxa"/>
          </w:tcPr>
          <w:p w14:paraId="100D0BB3" w14:textId="56C9E286" w:rsidR="00512DE8" w:rsidRPr="00512DE8" w:rsidRDefault="00512DE8" w:rsidP="00512DE8">
            <w:pPr>
              <w:spacing w:before="240"/>
              <w:rPr>
                <w:rStyle w:val="Sterk"/>
                <w:rFonts w:ascii="Segoe UI" w:hAnsi="Segoe UI" w:cs="Segoe UI"/>
                <w:sz w:val="16"/>
                <w:szCs w:val="16"/>
              </w:rPr>
            </w:pPr>
            <w:r w:rsidRPr="00512DE8">
              <w:rPr>
                <w:rStyle w:val="Sterk"/>
                <w:rFonts w:ascii="Segoe UI" w:hAnsi="Segoe UI" w:cs="Segoe UI"/>
                <w:sz w:val="16"/>
                <w:szCs w:val="16"/>
              </w:rPr>
              <w:t>Generell sikkerhetspolicy for ansatte i bedrifte</w:t>
            </w:r>
          </w:p>
        </w:tc>
        <w:tc>
          <w:tcPr>
            <w:tcW w:w="3985" w:type="dxa"/>
          </w:tcPr>
          <w:p w14:paraId="53A51323" w14:textId="77777777" w:rsidR="00512DE8" w:rsidRPr="00512DE8" w:rsidRDefault="00512DE8" w:rsidP="00512DE8">
            <w:pPr>
              <w:rPr>
                <w:rFonts w:ascii="Segoe UI" w:hAnsi="Segoe UI" w:cs="Segoe UI"/>
                <w:sz w:val="16"/>
                <w:szCs w:val="16"/>
              </w:rPr>
            </w:pPr>
            <w:r w:rsidRPr="00512DE8">
              <w:rPr>
                <w:rFonts w:ascii="Segoe UI" w:hAnsi="Segoe UI" w:cs="Segoe UI"/>
                <w:sz w:val="16"/>
                <w:szCs w:val="16"/>
              </w:rPr>
              <w:t xml:space="preserve">Implementering av IT-policyer er avgjørende for å sikre en </w:t>
            </w:r>
            <w:proofErr w:type="gramStart"/>
            <w:r w:rsidRPr="00512DE8">
              <w:rPr>
                <w:rFonts w:ascii="Segoe UI" w:hAnsi="Segoe UI" w:cs="Segoe UI"/>
                <w:sz w:val="16"/>
                <w:szCs w:val="16"/>
              </w:rPr>
              <w:t>robust</w:t>
            </w:r>
            <w:proofErr w:type="gramEnd"/>
            <w:r w:rsidRPr="00512DE8">
              <w:rPr>
                <w:rFonts w:ascii="Segoe UI" w:hAnsi="Segoe UI" w:cs="Segoe UI"/>
                <w:sz w:val="16"/>
                <w:szCs w:val="16"/>
              </w:rPr>
              <w:t xml:space="preserve"> og trygg digital arbeidsplattform for ansatte </w:t>
            </w:r>
          </w:p>
          <w:p w14:paraId="5F8691B7" w14:textId="77A5F724" w:rsidR="00512DE8" w:rsidRPr="00512DE8" w:rsidRDefault="00512DE8" w:rsidP="00512DE8">
            <w:pPr>
              <w:rPr>
                <w:rFonts w:ascii="Segoe UI" w:hAnsi="Segoe UI" w:cs="Segoe UI"/>
                <w:sz w:val="16"/>
                <w:szCs w:val="16"/>
              </w:rPr>
            </w:pPr>
            <w:hyperlink r:id="rId5" w:history="1">
              <w:r w:rsidRPr="00512DE8">
                <w:rPr>
                  <w:rStyle w:val="Hyperkobling"/>
                  <w:sz w:val="16"/>
                  <w:szCs w:val="16"/>
                </w:rPr>
                <w:t>Se vedlegg </w:t>
              </w:r>
            </w:hyperlink>
          </w:p>
        </w:tc>
        <w:tc>
          <w:tcPr>
            <w:tcW w:w="1985" w:type="dxa"/>
          </w:tcPr>
          <w:p w14:paraId="48910274" w14:textId="786E9A6F" w:rsidR="00512DE8" w:rsidRPr="00512DE8" w:rsidRDefault="00512DE8" w:rsidP="00512DE8">
            <w:pPr>
              <w:rPr>
                <w:rFonts w:ascii="Segoe UI" w:hAnsi="Segoe UI" w:cs="Segoe UI"/>
                <w:sz w:val="16"/>
                <w:szCs w:val="16"/>
              </w:rPr>
            </w:pPr>
            <w:r w:rsidRPr="00512DE8">
              <w:rPr>
                <w:rFonts w:ascii="Segoe UI" w:hAnsi="Segoe UI" w:cs="Segoe UI"/>
                <w:sz w:val="16"/>
                <w:szCs w:val="16"/>
              </w:rPr>
              <w:t>2.2 - Etablere en sikker IKT-arkitektur</w:t>
            </w:r>
          </w:p>
        </w:tc>
        <w:tc>
          <w:tcPr>
            <w:tcW w:w="845" w:type="dxa"/>
          </w:tcPr>
          <w:p w14:paraId="7E180855" w14:textId="77777777" w:rsidR="00512DE8" w:rsidRPr="00C80364" w:rsidRDefault="00512DE8" w:rsidP="00C80364">
            <w:pPr>
              <w:jc w:val="center"/>
              <w:rPr>
                <w:rFonts w:ascii="Segoe UI" w:hAnsi="Segoe UI" w:cs="Segoe UI"/>
                <w:sz w:val="16"/>
                <w:szCs w:val="16"/>
              </w:rPr>
            </w:pPr>
          </w:p>
        </w:tc>
      </w:tr>
      <w:tr w:rsidR="00512DE8" w14:paraId="51AD27C1" w14:textId="77777777" w:rsidTr="00C80364">
        <w:tc>
          <w:tcPr>
            <w:tcW w:w="2247" w:type="dxa"/>
          </w:tcPr>
          <w:p w14:paraId="5DCBF22D" w14:textId="3F1FB53A" w:rsidR="00512DE8" w:rsidRPr="00512DE8" w:rsidRDefault="00512DE8" w:rsidP="00512DE8">
            <w:pPr>
              <w:spacing w:before="240"/>
              <w:rPr>
                <w:rStyle w:val="Sterk"/>
                <w:rFonts w:ascii="Segoe UI" w:hAnsi="Segoe UI" w:cs="Segoe UI"/>
                <w:sz w:val="16"/>
                <w:szCs w:val="16"/>
              </w:rPr>
            </w:pPr>
            <w:r w:rsidRPr="00512DE8">
              <w:rPr>
                <w:rStyle w:val="Sterk"/>
                <w:rFonts w:ascii="Segoe UI" w:hAnsi="Segoe UI" w:cs="Segoe UI"/>
                <w:sz w:val="16"/>
                <w:szCs w:val="16"/>
              </w:rPr>
              <w:t>Enhetsbasert sikkerhetspolicy</w:t>
            </w:r>
          </w:p>
        </w:tc>
        <w:tc>
          <w:tcPr>
            <w:tcW w:w="3985" w:type="dxa"/>
          </w:tcPr>
          <w:p w14:paraId="7CAAF333" w14:textId="77777777" w:rsidR="00512DE8" w:rsidRDefault="00512DE8" w:rsidP="00512DE8">
            <w:pPr>
              <w:rPr>
                <w:rFonts w:ascii="Segoe UI" w:hAnsi="Segoe UI" w:cs="Segoe UI"/>
                <w:sz w:val="16"/>
                <w:szCs w:val="16"/>
              </w:rPr>
            </w:pPr>
            <w:r w:rsidRPr="00512DE8">
              <w:rPr>
                <w:rFonts w:ascii="Segoe UI" w:hAnsi="Segoe UI" w:cs="Segoe UI"/>
                <w:sz w:val="16"/>
                <w:szCs w:val="16"/>
              </w:rPr>
              <w:t>Spesifikke retningslinjer som adresserer sikkerhetsaspekter knyttet til bruk av enhetene i bedriften</w:t>
            </w:r>
          </w:p>
          <w:p w14:paraId="657823ED" w14:textId="7CADC1BE" w:rsidR="00512DE8" w:rsidRPr="00512DE8" w:rsidRDefault="00512DE8" w:rsidP="00512DE8">
            <w:pPr>
              <w:rPr>
                <w:rFonts w:ascii="Segoe UI" w:hAnsi="Segoe UI" w:cs="Segoe UI"/>
                <w:sz w:val="10"/>
                <w:szCs w:val="10"/>
              </w:rPr>
            </w:pPr>
            <w:hyperlink r:id="rId6" w:history="1">
              <w:r w:rsidRPr="00512DE8">
                <w:rPr>
                  <w:rStyle w:val="Hyperkobling"/>
                  <w:sz w:val="16"/>
                  <w:szCs w:val="16"/>
                </w:rPr>
                <w:t>Se vedlegg</w:t>
              </w:r>
            </w:hyperlink>
          </w:p>
          <w:p w14:paraId="741682A2" w14:textId="266C89B9" w:rsidR="00512DE8" w:rsidRPr="00512DE8" w:rsidRDefault="00512DE8" w:rsidP="00512DE8">
            <w:pPr>
              <w:rPr>
                <w:rFonts w:ascii="Segoe UI" w:hAnsi="Segoe UI" w:cs="Segoe UI"/>
                <w:sz w:val="16"/>
                <w:szCs w:val="16"/>
              </w:rPr>
            </w:pPr>
          </w:p>
        </w:tc>
        <w:tc>
          <w:tcPr>
            <w:tcW w:w="1985" w:type="dxa"/>
          </w:tcPr>
          <w:p w14:paraId="1E9E7C56" w14:textId="5B4B1627" w:rsidR="00512DE8" w:rsidRPr="00512DE8" w:rsidRDefault="00512DE8" w:rsidP="00512DE8">
            <w:pPr>
              <w:rPr>
                <w:rFonts w:ascii="Segoe UI" w:hAnsi="Segoe UI" w:cs="Segoe UI"/>
                <w:sz w:val="16"/>
                <w:szCs w:val="16"/>
              </w:rPr>
            </w:pPr>
            <w:r w:rsidRPr="00512DE8">
              <w:rPr>
                <w:rFonts w:ascii="Segoe UI" w:hAnsi="Segoe UI" w:cs="Segoe UI"/>
                <w:sz w:val="16"/>
                <w:szCs w:val="16"/>
              </w:rPr>
              <w:t> 2.2 - Etablere en sikker IKT-arkitektur</w:t>
            </w:r>
          </w:p>
        </w:tc>
        <w:tc>
          <w:tcPr>
            <w:tcW w:w="845" w:type="dxa"/>
          </w:tcPr>
          <w:p w14:paraId="4114AFE8" w14:textId="77777777" w:rsidR="00512DE8" w:rsidRPr="00C80364" w:rsidRDefault="00512DE8" w:rsidP="00C80364">
            <w:pPr>
              <w:jc w:val="center"/>
              <w:rPr>
                <w:rFonts w:ascii="Segoe UI" w:hAnsi="Segoe UI" w:cs="Segoe UI"/>
                <w:sz w:val="16"/>
                <w:szCs w:val="16"/>
              </w:rPr>
            </w:pPr>
          </w:p>
        </w:tc>
      </w:tr>
      <w:tr w:rsidR="00512DE8" w14:paraId="0285248B" w14:textId="77777777" w:rsidTr="00C80364">
        <w:tc>
          <w:tcPr>
            <w:tcW w:w="2247" w:type="dxa"/>
          </w:tcPr>
          <w:p w14:paraId="29018687" w14:textId="0846795B" w:rsidR="00512DE8" w:rsidRPr="00512DE8" w:rsidRDefault="00512DE8" w:rsidP="00512DE8">
            <w:pPr>
              <w:spacing w:before="240"/>
              <w:rPr>
                <w:rStyle w:val="Sterk"/>
                <w:rFonts w:ascii="Segoe UI" w:hAnsi="Segoe UI" w:cs="Segoe UI"/>
                <w:sz w:val="16"/>
                <w:szCs w:val="16"/>
              </w:rPr>
            </w:pPr>
            <w:r w:rsidRPr="00512DE8">
              <w:rPr>
                <w:rStyle w:val="Sterk"/>
                <w:rFonts w:ascii="Segoe UI" w:hAnsi="Segoe UI" w:cs="Segoe UI"/>
                <w:sz w:val="16"/>
                <w:szCs w:val="16"/>
              </w:rPr>
              <w:t xml:space="preserve">Kartlegg styringsstrukturer, leveranser og understøttende </w:t>
            </w:r>
            <w:proofErr w:type="spellStart"/>
            <w:r w:rsidRPr="00512DE8">
              <w:rPr>
                <w:rStyle w:val="Sterk"/>
                <w:rFonts w:ascii="Segoe UI" w:hAnsi="Segoe UI" w:cs="Segoe UI"/>
                <w:sz w:val="16"/>
                <w:szCs w:val="16"/>
              </w:rPr>
              <w:t>systeme</w:t>
            </w:r>
            <w:proofErr w:type="spellEnd"/>
          </w:p>
        </w:tc>
        <w:tc>
          <w:tcPr>
            <w:tcW w:w="3985" w:type="dxa"/>
          </w:tcPr>
          <w:p w14:paraId="3A92C0DC" w14:textId="1C57CFB9" w:rsidR="00512DE8" w:rsidRPr="00512DE8" w:rsidRDefault="00512DE8" w:rsidP="00512DE8">
            <w:pPr>
              <w:rPr>
                <w:rFonts w:ascii="Segoe UI" w:hAnsi="Segoe UI" w:cs="Segoe UI"/>
                <w:sz w:val="16"/>
                <w:szCs w:val="16"/>
              </w:rPr>
            </w:pPr>
            <w:r w:rsidRPr="00512DE8">
              <w:rPr>
                <w:rFonts w:ascii="Segoe UI" w:hAnsi="Segoe UI" w:cs="Segoe UI"/>
                <w:sz w:val="16"/>
                <w:szCs w:val="16"/>
              </w:rPr>
              <w:t>Virksomheten bør kartlegge risiko og sikkerhet for sine understøttende systemer</w:t>
            </w:r>
          </w:p>
        </w:tc>
        <w:tc>
          <w:tcPr>
            <w:tcW w:w="1985" w:type="dxa"/>
          </w:tcPr>
          <w:p w14:paraId="2AFD8D44" w14:textId="47C07933" w:rsidR="00512DE8" w:rsidRPr="00512DE8" w:rsidRDefault="00512DE8" w:rsidP="00512DE8">
            <w:pPr>
              <w:rPr>
                <w:rFonts w:ascii="Segoe UI" w:hAnsi="Segoe UI" w:cs="Segoe UI"/>
                <w:sz w:val="16"/>
                <w:szCs w:val="16"/>
              </w:rPr>
            </w:pPr>
            <w:r w:rsidRPr="00512DE8">
              <w:rPr>
                <w:rFonts w:ascii="Segoe UI" w:hAnsi="Segoe UI" w:cs="Segoe UI"/>
                <w:sz w:val="16"/>
                <w:szCs w:val="16"/>
              </w:rPr>
              <w:t xml:space="preserve">1.1 - Kartlegge styringsstrukturer, leveranser og understøttende </w:t>
            </w:r>
            <w:proofErr w:type="spellStart"/>
            <w:r w:rsidRPr="00512DE8">
              <w:rPr>
                <w:rFonts w:ascii="Segoe UI" w:hAnsi="Segoe UI" w:cs="Segoe UI"/>
                <w:sz w:val="16"/>
                <w:szCs w:val="16"/>
              </w:rPr>
              <w:t>systeme</w:t>
            </w:r>
            <w:proofErr w:type="spellEnd"/>
          </w:p>
        </w:tc>
        <w:tc>
          <w:tcPr>
            <w:tcW w:w="845" w:type="dxa"/>
          </w:tcPr>
          <w:p w14:paraId="5C213F45" w14:textId="77777777" w:rsidR="00512DE8" w:rsidRPr="00C80364" w:rsidRDefault="00512DE8" w:rsidP="00C80364">
            <w:pPr>
              <w:jc w:val="center"/>
              <w:rPr>
                <w:rFonts w:ascii="Segoe UI" w:hAnsi="Segoe UI" w:cs="Segoe UI"/>
                <w:sz w:val="16"/>
                <w:szCs w:val="16"/>
              </w:rPr>
            </w:pPr>
          </w:p>
        </w:tc>
      </w:tr>
      <w:tr w:rsidR="00512DE8" w14:paraId="76C15C65" w14:textId="77777777" w:rsidTr="00C80364">
        <w:tc>
          <w:tcPr>
            <w:tcW w:w="2247" w:type="dxa"/>
          </w:tcPr>
          <w:p w14:paraId="6799141C" w14:textId="04426C67" w:rsidR="00512DE8" w:rsidRPr="00512DE8" w:rsidRDefault="00512DE8" w:rsidP="00512DE8">
            <w:pPr>
              <w:spacing w:before="240"/>
              <w:rPr>
                <w:rStyle w:val="Sterk"/>
                <w:rFonts w:ascii="Segoe UI" w:hAnsi="Segoe UI" w:cs="Segoe UI"/>
                <w:sz w:val="16"/>
                <w:szCs w:val="16"/>
              </w:rPr>
            </w:pPr>
            <w:r w:rsidRPr="00512DE8">
              <w:rPr>
                <w:rStyle w:val="Sterk"/>
                <w:rFonts w:ascii="Segoe UI" w:hAnsi="Segoe UI" w:cs="Segoe UI"/>
                <w:sz w:val="16"/>
                <w:szCs w:val="16"/>
              </w:rPr>
              <w:t>Kartlegg enheter og programvarer</w:t>
            </w:r>
          </w:p>
        </w:tc>
        <w:tc>
          <w:tcPr>
            <w:tcW w:w="3985" w:type="dxa"/>
          </w:tcPr>
          <w:p w14:paraId="76A55926" w14:textId="3FA6587A" w:rsidR="00512DE8" w:rsidRPr="00512DE8" w:rsidRDefault="00512DE8" w:rsidP="00512DE8">
            <w:pPr>
              <w:rPr>
                <w:rFonts w:ascii="Segoe UI" w:hAnsi="Segoe UI" w:cs="Segoe UI"/>
                <w:sz w:val="16"/>
                <w:szCs w:val="16"/>
              </w:rPr>
            </w:pPr>
            <w:r w:rsidRPr="00512DE8">
              <w:rPr>
                <w:rFonts w:ascii="Segoe UI" w:hAnsi="Segoe UI" w:cs="Segoe UI"/>
                <w:sz w:val="16"/>
                <w:szCs w:val="16"/>
              </w:rPr>
              <w:t>Virksomheten bør kartlegge enheter og programvare på nettverket for å ha oversikt over forvaltede (og ikke-forvaltede) enheter og gjeldende konfigurasjon for disse.</w:t>
            </w:r>
          </w:p>
        </w:tc>
        <w:tc>
          <w:tcPr>
            <w:tcW w:w="1985" w:type="dxa"/>
          </w:tcPr>
          <w:p w14:paraId="405A04FC" w14:textId="0605BF18" w:rsidR="00512DE8" w:rsidRPr="00512DE8" w:rsidRDefault="00512DE8" w:rsidP="00512DE8">
            <w:pPr>
              <w:rPr>
                <w:rFonts w:ascii="Segoe UI" w:hAnsi="Segoe UI" w:cs="Segoe UI"/>
                <w:sz w:val="16"/>
                <w:szCs w:val="16"/>
              </w:rPr>
            </w:pPr>
            <w:r w:rsidRPr="00512DE8">
              <w:rPr>
                <w:rFonts w:ascii="Segoe UI" w:hAnsi="Segoe UI" w:cs="Segoe UI"/>
                <w:sz w:val="16"/>
                <w:szCs w:val="16"/>
              </w:rPr>
              <w:t>1.2 - Kartlegge enheter og programvare</w:t>
            </w:r>
          </w:p>
        </w:tc>
        <w:tc>
          <w:tcPr>
            <w:tcW w:w="845" w:type="dxa"/>
          </w:tcPr>
          <w:p w14:paraId="587E0CE4" w14:textId="77777777" w:rsidR="00512DE8" w:rsidRPr="00C80364" w:rsidRDefault="00512DE8" w:rsidP="00C80364">
            <w:pPr>
              <w:jc w:val="center"/>
              <w:rPr>
                <w:rFonts w:ascii="Segoe UI" w:hAnsi="Segoe UI" w:cs="Segoe UI"/>
                <w:sz w:val="16"/>
                <w:szCs w:val="16"/>
              </w:rPr>
            </w:pPr>
          </w:p>
        </w:tc>
      </w:tr>
      <w:tr w:rsidR="00512DE8" w14:paraId="60FDAE6F" w14:textId="77777777" w:rsidTr="00C80364">
        <w:tc>
          <w:tcPr>
            <w:tcW w:w="2247" w:type="dxa"/>
          </w:tcPr>
          <w:p w14:paraId="54163C2D" w14:textId="568FF074" w:rsidR="00512DE8" w:rsidRPr="00512DE8" w:rsidRDefault="00512DE8" w:rsidP="00512DE8">
            <w:pPr>
              <w:spacing w:before="240"/>
              <w:rPr>
                <w:rStyle w:val="Sterk"/>
                <w:rFonts w:ascii="Segoe UI" w:hAnsi="Segoe UI" w:cs="Segoe UI"/>
                <w:sz w:val="16"/>
                <w:szCs w:val="16"/>
              </w:rPr>
            </w:pPr>
            <w:r w:rsidRPr="00512DE8">
              <w:rPr>
                <w:rStyle w:val="Sterk"/>
                <w:rFonts w:ascii="Segoe UI" w:hAnsi="Segoe UI" w:cs="Segoe UI"/>
                <w:sz w:val="16"/>
                <w:szCs w:val="16"/>
              </w:rPr>
              <w:t>Kartlegg brukere og behov for tilgang</w:t>
            </w:r>
          </w:p>
        </w:tc>
        <w:tc>
          <w:tcPr>
            <w:tcW w:w="3985" w:type="dxa"/>
          </w:tcPr>
          <w:p w14:paraId="740F7531" w14:textId="052CEAAF" w:rsidR="00512DE8" w:rsidRPr="00512DE8" w:rsidRDefault="00512DE8" w:rsidP="00512DE8">
            <w:pPr>
              <w:rPr>
                <w:rFonts w:ascii="Segoe UI" w:hAnsi="Segoe UI" w:cs="Segoe UI"/>
                <w:sz w:val="16"/>
                <w:szCs w:val="16"/>
              </w:rPr>
            </w:pPr>
            <w:r w:rsidRPr="00512DE8">
              <w:rPr>
                <w:rFonts w:ascii="Segoe UI" w:hAnsi="Segoe UI" w:cs="Segoe UI"/>
                <w:sz w:val="16"/>
                <w:szCs w:val="16"/>
              </w:rPr>
              <w:t>Virksomheten bør skaffe oversikt over hvilke brukergrupper, brukere og tilgangsbehov som finnes i virksomheten og har kartlagt ansvar for IKT-sikkerhet.</w:t>
            </w:r>
          </w:p>
        </w:tc>
        <w:tc>
          <w:tcPr>
            <w:tcW w:w="1985" w:type="dxa"/>
          </w:tcPr>
          <w:p w14:paraId="100FD9C1" w14:textId="34473A21" w:rsidR="00512DE8" w:rsidRPr="00512DE8" w:rsidRDefault="00512DE8" w:rsidP="00512DE8">
            <w:pPr>
              <w:rPr>
                <w:rFonts w:ascii="Segoe UI" w:hAnsi="Segoe UI" w:cs="Segoe UI"/>
                <w:sz w:val="16"/>
                <w:szCs w:val="16"/>
              </w:rPr>
            </w:pPr>
            <w:r w:rsidRPr="00512DE8">
              <w:rPr>
                <w:rFonts w:ascii="Segoe UI" w:hAnsi="Segoe UI" w:cs="Segoe UI"/>
                <w:sz w:val="16"/>
                <w:szCs w:val="16"/>
              </w:rPr>
              <w:t>1.3 Kartlegge brukere og behov for tilgang</w:t>
            </w:r>
          </w:p>
        </w:tc>
        <w:tc>
          <w:tcPr>
            <w:tcW w:w="845" w:type="dxa"/>
          </w:tcPr>
          <w:p w14:paraId="4B218BD1" w14:textId="77777777" w:rsidR="00512DE8" w:rsidRPr="00C80364" w:rsidRDefault="00512DE8" w:rsidP="00C80364">
            <w:pPr>
              <w:jc w:val="center"/>
              <w:rPr>
                <w:rFonts w:ascii="Segoe UI" w:hAnsi="Segoe UI" w:cs="Segoe UI"/>
                <w:sz w:val="16"/>
                <w:szCs w:val="16"/>
              </w:rPr>
            </w:pPr>
          </w:p>
        </w:tc>
      </w:tr>
      <w:tr w:rsidR="00512DE8" w14:paraId="0D08F2C2" w14:textId="77777777" w:rsidTr="00C80364">
        <w:tc>
          <w:tcPr>
            <w:tcW w:w="2247" w:type="dxa"/>
          </w:tcPr>
          <w:p w14:paraId="62B52A0E" w14:textId="2BE4A6BA" w:rsidR="00512DE8" w:rsidRPr="00512DE8" w:rsidRDefault="00512DE8" w:rsidP="00512DE8">
            <w:pPr>
              <w:spacing w:before="240"/>
              <w:rPr>
                <w:rStyle w:val="Sterk"/>
                <w:rFonts w:ascii="Segoe UI" w:hAnsi="Segoe UI" w:cs="Segoe UI"/>
                <w:sz w:val="16"/>
                <w:szCs w:val="16"/>
              </w:rPr>
            </w:pPr>
            <w:r>
              <w:rPr>
                <w:b/>
                <w:bCs/>
              </w:rPr>
              <w:t>Sikkerhetsavtale</w:t>
            </w:r>
          </w:p>
        </w:tc>
        <w:tc>
          <w:tcPr>
            <w:tcW w:w="3985" w:type="dxa"/>
          </w:tcPr>
          <w:p w14:paraId="1C0FC4D3" w14:textId="77777777" w:rsidR="00512DE8" w:rsidRPr="00512DE8" w:rsidRDefault="00512DE8" w:rsidP="00512DE8">
            <w:pPr>
              <w:rPr>
                <w:rFonts w:ascii="Segoe UI" w:hAnsi="Segoe UI" w:cs="Segoe UI"/>
                <w:sz w:val="16"/>
                <w:szCs w:val="16"/>
              </w:rPr>
            </w:pPr>
            <w:r w:rsidRPr="00512DE8">
              <w:rPr>
                <w:rFonts w:ascii="Segoe UI" w:hAnsi="Segoe UI" w:cs="Segoe UI"/>
                <w:sz w:val="16"/>
                <w:szCs w:val="16"/>
              </w:rPr>
              <w:tab/>
            </w:r>
          </w:p>
          <w:p w14:paraId="23FE909F" w14:textId="77777777" w:rsidR="00512DE8" w:rsidRPr="00512DE8" w:rsidRDefault="00512DE8" w:rsidP="00512DE8">
            <w:pPr>
              <w:rPr>
                <w:rFonts w:ascii="Segoe UI" w:hAnsi="Segoe UI" w:cs="Segoe UI"/>
                <w:sz w:val="16"/>
                <w:szCs w:val="16"/>
              </w:rPr>
            </w:pPr>
          </w:p>
          <w:p w14:paraId="2C1F5E59" w14:textId="75BB3FB2" w:rsidR="00512DE8" w:rsidRDefault="00512DE8" w:rsidP="00512DE8">
            <w:pPr>
              <w:rPr>
                <w:rFonts w:ascii="Segoe UI" w:hAnsi="Segoe UI" w:cs="Segoe UI"/>
                <w:sz w:val="16"/>
                <w:szCs w:val="16"/>
              </w:rPr>
            </w:pPr>
            <w:r w:rsidRPr="00512DE8">
              <w:rPr>
                <w:rFonts w:ascii="Segoe UI" w:hAnsi="Segoe UI" w:cs="Segoe UI"/>
                <w:sz w:val="16"/>
                <w:szCs w:val="16"/>
              </w:rPr>
              <w:t>Grunnleggende avtale for ansvar og håndtering av sikkerheten i bedriften </w:t>
            </w:r>
            <w:r>
              <w:rPr>
                <w:rFonts w:ascii="Segoe UI" w:hAnsi="Segoe UI" w:cs="Segoe UI"/>
                <w:sz w:val="16"/>
                <w:szCs w:val="16"/>
              </w:rPr>
              <w:br/>
            </w:r>
            <w:hyperlink r:id="rId7" w:tgtFrame="_blank" w:history="1">
              <w:r w:rsidRPr="00512DE8">
                <w:rPr>
                  <w:rStyle w:val="Hyperkobling"/>
                  <w:sz w:val="16"/>
                  <w:szCs w:val="16"/>
                </w:rPr>
                <w:t>Se vedlegg</w:t>
              </w:r>
            </w:hyperlink>
          </w:p>
          <w:p w14:paraId="5B1B4329" w14:textId="77FEDF8D" w:rsidR="00512DE8" w:rsidRPr="00512DE8" w:rsidRDefault="00512DE8" w:rsidP="00512DE8">
            <w:pPr>
              <w:rPr>
                <w:rFonts w:ascii="Segoe UI" w:hAnsi="Segoe UI" w:cs="Segoe UI"/>
                <w:sz w:val="16"/>
                <w:szCs w:val="16"/>
              </w:rPr>
            </w:pPr>
          </w:p>
        </w:tc>
        <w:tc>
          <w:tcPr>
            <w:tcW w:w="1985" w:type="dxa"/>
          </w:tcPr>
          <w:p w14:paraId="3FEC6133" w14:textId="71F5E021" w:rsidR="00512DE8" w:rsidRPr="00512DE8" w:rsidRDefault="00512DE8" w:rsidP="00512DE8">
            <w:pPr>
              <w:rPr>
                <w:rFonts w:ascii="Segoe UI" w:hAnsi="Segoe UI" w:cs="Segoe UI"/>
                <w:sz w:val="16"/>
                <w:szCs w:val="16"/>
              </w:rPr>
            </w:pPr>
            <w:r w:rsidRPr="00512DE8">
              <w:rPr>
                <w:rFonts w:ascii="Segoe UI" w:hAnsi="Segoe UI" w:cs="Segoe UI"/>
                <w:sz w:val="16"/>
                <w:szCs w:val="16"/>
              </w:rPr>
              <w:t>4.1 - Forbered virksomheten på håndtering av hendelser</w:t>
            </w:r>
          </w:p>
        </w:tc>
        <w:tc>
          <w:tcPr>
            <w:tcW w:w="845" w:type="dxa"/>
          </w:tcPr>
          <w:p w14:paraId="6A59AB2E" w14:textId="77777777" w:rsidR="00512DE8" w:rsidRPr="00C80364" w:rsidRDefault="00512DE8" w:rsidP="00C80364">
            <w:pPr>
              <w:jc w:val="center"/>
              <w:rPr>
                <w:rFonts w:ascii="Segoe UI" w:hAnsi="Segoe UI" w:cs="Segoe UI"/>
                <w:sz w:val="16"/>
                <w:szCs w:val="16"/>
              </w:rPr>
            </w:pPr>
          </w:p>
        </w:tc>
      </w:tr>
    </w:tbl>
    <w:p w14:paraId="1A190833" w14:textId="77777777" w:rsidR="00C80364" w:rsidRDefault="00C80364" w:rsidP="00C80364">
      <w:pPr>
        <w:jc w:val="center"/>
      </w:pPr>
    </w:p>
    <w:p w14:paraId="3A177D61" w14:textId="5742EE0B" w:rsidR="00512DE8" w:rsidRPr="00C80364" w:rsidRDefault="00512DE8" w:rsidP="00512DE8">
      <w:r w:rsidRPr="00F348E5">
        <w:rPr>
          <w:b/>
          <w:bCs/>
        </w:rPr>
        <w:lastRenderedPageBreak/>
        <w:t>Utgave</w:t>
      </w:r>
      <w:r>
        <w:t xml:space="preserve">: </w:t>
      </w:r>
      <w:r w:rsidR="00F348E5">
        <w:t xml:space="preserve">v2.1 </w:t>
      </w:r>
      <w:r w:rsidR="00F348E5" w:rsidRPr="00F348E5">
        <w:rPr>
          <w:b/>
          <w:bCs/>
        </w:rPr>
        <w:t>Sist</w:t>
      </w:r>
      <w:r w:rsidRPr="00F348E5">
        <w:rPr>
          <w:b/>
          <w:bCs/>
        </w:rPr>
        <w:t xml:space="preserve"> </w:t>
      </w:r>
      <w:proofErr w:type="gramStart"/>
      <w:r w:rsidRPr="00F348E5">
        <w:rPr>
          <w:b/>
          <w:bCs/>
        </w:rPr>
        <w:t>endret</w:t>
      </w:r>
      <w:r w:rsidR="00F348E5">
        <w:t xml:space="preserve">: </w:t>
      </w:r>
      <w:r>
        <w:t xml:space="preserve"> 05.02.2024</w:t>
      </w:r>
      <w:proofErr w:type="gramEnd"/>
      <w:r>
        <w:t> </w:t>
      </w:r>
      <w:r>
        <w:br/>
      </w:r>
      <w:r w:rsidRPr="00F348E5">
        <w:rPr>
          <w:b/>
          <w:bCs/>
        </w:rPr>
        <w:t>Bruksrett</w:t>
      </w:r>
      <w:r>
        <w:t>: Tekst og innhold på denne siden kan fritt benyttes og endres som sitt eget dersom bedriften har en kundeavtale med AGS IT-partner.</w:t>
      </w:r>
    </w:p>
    <w:sectPr w:rsidR="00512DE8" w:rsidRPr="00C80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64"/>
    <w:rsid w:val="000C7EE4"/>
    <w:rsid w:val="00223FD9"/>
    <w:rsid w:val="00512DE8"/>
    <w:rsid w:val="00630D33"/>
    <w:rsid w:val="00813A6E"/>
    <w:rsid w:val="00C65186"/>
    <w:rsid w:val="00C80364"/>
    <w:rsid w:val="00D24FC5"/>
    <w:rsid w:val="00F348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4AE2"/>
  <w15:chartTrackingRefBased/>
  <w15:docId w15:val="{2955805F-7844-4F30-8BF1-67F0AB2E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80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C80364"/>
    <w:rPr>
      <w:b/>
      <w:bCs/>
    </w:rPr>
  </w:style>
  <w:style w:type="character" w:styleId="Hyperkobling">
    <w:name w:val="Hyperlink"/>
    <w:basedOn w:val="Standardskriftforavsnitt"/>
    <w:uiPriority w:val="99"/>
    <w:semiHidden/>
    <w:unhideWhenUsed/>
    <w:rsid w:val="00512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52967">
      <w:bodyDiv w:val="1"/>
      <w:marLeft w:val="0"/>
      <w:marRight w:val="0"/>
      <w:marTop w:val="0"/>
      <w:marBottom w:val="0"/>
      <w:divBdr>
        <w:top w:val="none" w:sz="0" w:space="0" w:color="auto"/>
        <w:left w:val="none" w:sz="0" w:space="0" w:color="auto"/>
        <w:bottom w:val="none" w:sz="0" w:space="0" w:color="auto"/>
        <w:right w:val="none" w:sz="0" w:space="0" w:color="auto"/>
      </w:divBdr>
    </w:div>
    <w:div w:id="87041969">
      <w:bodyDiv w:val="1"/>
      <w:marLeft w:val="0"/>
      <w:marRight w:val="0"/>
      <w:marTop w:val="0"/>
      <w:marBottom w:val="0"/>
      <w:divBdr>
        <w:top w:val="none" w:sz="0" w:space="0" w:color="auto"/>
        <w:left w:val="none" w:sz="0" w:space="0" w:color="auto"/>
        <w:bottom w:val="none" w:sz="0" w:space="0" w:color="auto"/>
        <w:right w:val="none" w:sz="0" w:space="0" w:color="auto"/>
      </w:divBdr>
    </w:div>
    <w:div w:id="113789972">
      <w:bodyDiv w:val="1"/>
      <w:marLeft w:val="0"/>
      <w:marRight w:val="0"/>
      <w:marTop w:val="0"/>
      <w:marBottom w:val="0"/>
      <w:divBdr>
        <w:top w:val="none" w:sz="0" w:space="0" w:color="auto"/>
        <w:left w:val="none" w:sz="0" w:space="0" w:color="auto"/>
        <w:bottom w:val="none" w:sz="0" w:space="0" w:color="auto"/>
        <w:right w:val="none" w:sz="0" w:space="0" w:color="auto"/>
      </w:divBdr>
    </w:div>
    <w:div w:id="143278076">
      <w:bodyDiv w:val="1"/>
      <w:marLeft w:val="0"/>
      <w:marRight w:val="0"/>
      <w:marTop w:val="0"/>
      <w:marBottom w:val="0"/>
      <w:divBdr>
        <w:top w:val="none" w:sz="0" w:space="0" w:color="auto"/>
        <w:left w:val="none" w:sz="0" w:space="0" w:color="auto"/>
        <w:bottom w:val="none" w:sz="0" w:space="0" w:color="auto"/>
        <w:right w:val="none" w:sz="0" w:space="0" w:color="auto"/>
      </w:divBdr>
    </w:div>
    <w:div w:id="194197762">
      <w:bodyDiv w:val="1"/>
      <w:marLeft w:val="0"/>
      <w:marRight w:val="0"/>
      <w:marTop w:val="0"/>
      <w:marBottom w:val="0"/>
      <w:divBdr>
        <w:top w:val="none" w:sz="0" w:space="0" w:color="auto"/>
        <w:left w:val="none" w:sz="0" w:space="0" w:color="auto"/>
        <w:bottom w:val="none" w:sz="0" w:space="0" w:color="auto"/>
        <w:right w:val="none" w:sz="0" w:space="0" w:color="auto"/>
      </w:divBdr>
    </w:div>
    <w:div w:id="946353255">
      <w:bodyDiv w:val="1"/>
      <w:marLeft w:val="0"/>
      <w:marRight w:val="0"/>
      <w:marTop w:val="0"/>
      <w:marBottom w:val="0"/>
      <w:divBdr>
        <w:top w:val="none" w:sz="0" w:space="0" w:color="auto"/>
        <w:left w:val="none" w:sz="0" w:space="0" w:color="auto"/>
        <w:bottom w:val="none" w:sz="0" w:space="0" w:color="auto"/>
        <w:right w:val="none" w:sz="0" w:space="0" w:color="auto"/>
      </w:divBdr>
    </w:div>
    <w:div w:id="1012073535">
      <w:bodyDiv w:val="1"/>
      <w:marLeft w:val="0"/>
      <w:marRight w:val="0"/>
      <w:marTop w:val="0"/>
      <w:marBottom w:val="0"/>
      <w:divBdr>
        <w:top w:val="none" w:sz="0" w:space="0" w:color="auto"/>
        <w:left w:val="none" w:sz="0" w:space="0" w:color="auto"/>
        <w:bottom w:val="none" w:sz="0" w:space="0" w:color="auto"/>
        <w:right w:val="none" w:sz="0" w:space="0" w:color="auto"/>
      </w:divBdr>
    </w:div>
    <w:div w:id="1036737825">
      <w:bodyDiv w:val="1"/>
      <w:marLeft w:val="0"/>
      <w:marRight w:val="0"/>
      <w:marTop w:val="0"/>
      <w:marBottom w:val="0"/>
      <w:divBdr>
        <w:top w:val="none" w:sz="0" w:space="0" w:color="auto"/>
        <w:left w:val="none" w:sz="0" w:space="0" w:color="auto"/>
        <w:bottom w:val="none" w:sz="0" w:space="0" w:color="auto"/>
        <w:right w:val="none" w:sz="0" w:space="0" w:color="auto"/>
      </w:divBdr>
    </w:div>
    <w:div w:id="1198547072">
      <w:bodyDiv w:val="1"/>
      <w:marLeft w:val="0"/>
      <w:marRight w:val="0"/>
      <w:marTop w:val="0"/>
      <w:marBottom w:val="0"/>
      <w:divBdr>
        <w:top w:val="none" w:sz="0" w:space="0" w:color="auto"/>
        <w:left w:val="none" w:sz="0" w:space="0" w:color="auto"/>
        <w:bottom w:val="none" w:sz="0" w:space="0" w:color="auto"/>
        <w:right w:val="none" w:sz="0" w:space="0" w:color="auto"/>
      </w:divBdr>
    </w:div>
    <w:div w:id="1462575042">
      <w:bodyDiv w:val="1"/>
      <w:marLeft w:val="0"/>
      <w:marRight w:val="0"/>
      <w:marTop w:val="0"/>
      <w:marBottom w:val="0"/>
      <w:divBdr>
        <w:top w:val="none" w:sz="0" w:space="0" w:color="auto"/>
        <w:left w:val="none" w:sz="0" w:space="0" w:color="auto"/>
        <w:bottom w:val="none" w:sz="0" w:space="0" w:color="auto"/>
        <w:right w:val="none" w:sz="0" w:space="0" w:color="auto"/>
      </w:divBdr>
    </w:div>
    <w:div w:id="1877809969">
      <w:bodyDiv w:val="1"/>
      <w:marLeft w:val="0"/>
      <w:marRight w:val="0"/>
      <w:marTop w:val="0"/>
      <w:marBottom w:val="0"/>
      <w:divBdr>
        <w:top w:val="none" w:sz="0" w:space="0" w:color="auto"/>
        <w:left w:val="none" w:sz="0" w:space="0" w:color="auto"/>
        <w:bottom w:val="none" w:sz="0" w:space="0" w:color="auto"/>
        <w:right w:val="none" w:sz="0" w:space="0" w:color="auto"/>
      </w:divBdr>
    </w:div>
    <w:div w:id="1892030827">
      <w:bodyDiv w:val="1"/>
      <w:marLeft w:val="0"/>
      <w:marRight w:val="0"/>
      <w:marTop w:val="0"/>
      <w:marBottom w:val="0"/>
      <w:divBdr>
        <w:top w:val="none" w:sz="0" w:space="0" w:color="auto"/>
        <w:left w:val="none" w:sz="0" w:space="0" w:color="auto"/>
        <w:bottom w:val="none" w:sz="0" w:space="0" w:color="auto"/>
        <w:right w:val="none" w:sz="0" w:space="0" w:color="auto"/>
      </w:divBdr>
    </w:div>
    <w:div w:id="1963416108">
      <w:bodyDiv w:val="1"/>
      <w:marLeft w:val="0"/>
      <w:marRight w:val="0"/>
      <w:marTop w:val="0"/>
      <w:marBottom w:val="0"/>
      <w:divBdr>
        <w:top w:val="none" w:sz="0" w:space="0" w:color="auto"/>
        <w:left w:val="none" w:sz="0" w:space="0" w:color="auto"/>
        <w:bottom w:val="none" w:sz="0" w:space="0" w:color="auto"/>
        <w:right w:val="none" w:sz="0" w:space="0" w:color="auto"/>
      </w:divBdr>
    </w:div>
    <w:div w:id="200692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sikkerhetsavta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sikkerhetspolicy-for-pc-mac-og-mobile-enheter" TargetMode="External"/><Relationship Id="rId5" Type="http://schemas.openxmlformats.org/officeDocument/2006/relationships/hyperlink" Target="/generell-sikkerhetspolicy-for-bruker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863</Words>
  <Characters>4575</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AGS IT-partner AS</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Renberg</dc:creator>
  <cp:keywords/>
  <dc:description/>
  <cp:lastModifiedBy>Alexander Renberg</cp:lastModifiedBy>
  <cp:revision>3</cp:revision>
  <dcterms:created xsi:type="dcterms:W3CDTF">2024-02-05T08:27:00Z</dcterms:created>
  <dcterms:modified xsi:type="dcterms:W3CDTF">2024-11-29T14:08:00Z</dcterms:modified>
</cp:coreProperties>
</file>